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26D98" w14:textId="4AA53254" w:rsidR="00395FFC" w:rsidRDefault="00395FFC"/>
    <w:p w14:paraId="55F36B5C" w14:textId="77777777" w:rsidR="00643F93" w:rsidRPr="00CA300F" w:rsidRDefault="00643F93" w:rsidP="00643F93">
      <w:pPr>
        <w:rPr>
          <w:lang w:val="cs-CZ"/>
        </w:rPr>
      </w:pPr>
      <w:r w:rsidRPr="00CA300F">
        <w:rPr>
          <w:b/>
          <w:bCs/>
          <w:sz w:val="32"/>
          <w:szCs w:val="32"/>
          <w:lang w:val="cs-CZ"/>
        </w:rPr>
        <w:t>Predaj z dvora</w:t>
      </w:r>
      <w:r w:rsidRPr="00CA300F">
        <w:rPr>
          <w:lang w:val="cs-CZ"/>
        </w:rPr>
        <w:t xml:space="preserve"> </w:t>
      </w:r>
    </w:p>
    <w:p w14:paraId="766A8E19" w14:textId="77777777" w:rsidR="00643F93" w:rsidRPr="00CA300F" w:rsidRDefault="00643F93" w:rsidP="00643F93">
      <w:pPr>
        <w:rPr>
          <w:rFonts w:cstheme="minorBidi"/>
          <w:b/>
          <w:bCs/>
          <w:iCs w:val="0"/>
          <w:color w:val="auto"/>
          <w:sz w:val="28"/>
          <w:szCs w:val="28"/>
          <w:lang w:val="cs-CZ"/>
        </w:rPr>
      </w:pPr>
      <w:r w:rsidRPr="00CA300F">
        <w:rPr>
          <w:b/>
          <w:bCs/>
          <w:sz w:val="28"/>
          <w:szCs w:val="28"/>
          <w:lang w:val="cs-CZ"/>
        </w:rPr>
        <w:t>Prípadová štúdia Konský sen</w:t>
      </w:r>
    </w:p>
    <w:p w14:paraId="70DA4193" w14:textId="77777777" w:rsidR="00643F93" w:rsidRPr="00CA300F" w:rsidRDefault="00643F93" w:rsidP="00643F93">
      <w:pPr>
        <w:rPr>
          <w:lang w:val="cs-CZ"/>
        </w:rPr>
      </w:pPr>
    </w:p>
    <w:p w14:paraId="0012A535" w14:textId="77777777" w:rsidR="00643F93" w:rsidRPr="00CA300F" w:rsidRDefault="00643F93" w:rsidP="00643F93">
      <w:pPr>
        <w:rPr>
          <w:lang w:val="cs-CZ"/>
        </w:rPr>
      </w:pPr>
      <w:r w:rsidRPr="00CA300F">
        <w:rPr>
          <w:lang w:val="cs-CZ"/>
        </w:rPr>
        <w:t xml:space="preserve">Stavebný technik Martin s priateľkou Alicou býva v malom nájomnom byte na vidieku, do práce dochádzajú autom 50 km do mesta. Obec Lomec leží v juhozápadných Čechách, približne 40 km od štátnej hranice so Spolkovou republikou Nemecko. Nachádza sa v nadmorskej výške 413 mnm, spravované územie spolu s miestnou časťou osadou činí 3,6 km² av tomto území žije 133 stálych obyvateľov. V obci sa nachádza veľkokapacitný kravín postavený v sedemdesiatych rokoch minulého storočia, ktorý v súčasnosti prevádzkuje obchodné družstvo. V minulosti štátny poľnohospodársky podnik prevádzkoval v obci odchovňu ošípaných, ktoré technologicky zastarali a budova prešla v rámci reštitúcií na súkromného majiteľa. Objekt je tiež </w:t>
      </w:r>
      <w:proofErr w:type="spellStart"/>
      <w:r w:rsidRPr="00CA300F">
        <w:rPr>
          <w:lang w:val="cs-CZ"/>
        </w:rPr>
        <w:t>predmetom</w:t>
      </w:r>
      <w:proofErr w:type="spellEnd"/>
      <w:r w:rsidRPr="00CA300F">
        <w:rPr>
          <w:lang w:val="cs-CZ"/>
        </w:rPr>
        <w:t xml:space="preserve"> </w:t>
      </w:r>
      <w:proofErr w:type="spellStart"/>
      <w:r w:rsidRPr="00CA300F">
        <w:rPr>
          <w:lang w:val="cs-CZ"/>
        </w:rPr>
        <w:t>tejto</w:t>
      </w:r>
      <w:proofErr w:type="spellEnd"/>
      <w:r w:rsidRPr="00CA300F">
        <w:rPr>
          <w:lang w:val="cs-CZ"/>
        </w:rPr>
        <w:t xml:space="preserve"> </w:t>
      </w:r>
      <w:proofErr w:type="spellStart"/>
      <w:r w:rsidRPr="00CA300F">
        <w:rPr>
          <w:lang w:val="cs-CZ"/>
        </w:rPr>
        <w:t>prípadovej</w:t>
      </w:r>
      <w:proofErr w:type="spellEnd"/>
      <w:r w:rsidRPr="00CA300F">
        <w:rPr>
          <w:lang w:val="cs-CZ"/>
        </w:rPr>
        <w:t xml:space="preserve"> </w:t>
      </w:r>
      <w:proofErr w:type="spellStart"/>
      <w:r w:rsidRPr="00CA300F">
        <w:rPr>
          <w:lang w:val="cs-CZ"/>
        </w:rPr>
        <w:t>štúdie</w:t>
      </w:r>
      <w:proofErr w:type="spellEnd"/>
      <w:r w:rsidRPr="00CA300F">
        <w:rPr>
          <w:lang w:val="cs-CZ"/>
        </w:rPr>
        <w:t>.</w:t>
      </w:r>
    </w:p>
    <w:p w14:paraId="66589F05" w14:textId="77777777" w:rsidR="00643F93" w:rsidRPr="00CA300F" w:rsidRDefault="00643F93" w:rsidP="00643F93">
      <w:pPr>
        <w:rPr>
          <w:lang w:val="cs-CZ"/>
        </w:rPr>
      </w:pPr>
      <w:r w:rsidRPr="00CA300F">
        <w:rPr>
          <w:lang w:val="cs-CZ"/>
        </w:rPr>
        <w:t>Martin s Alicou majú solídne úspory a uvažujú o kúpe väčšieho bytu. V meste ale bývať nechcú, preto ich zaujala výhodná ponuka jedného z príbuzných z blízkeho okolia na predaj staršej poľnohospodárskej usadlosti s obrovskou záhradou, stodolami a niekoľkými hektármi lúk a pastvín. Príbuzný je tiež majiteľom bývalej staršej nevyhovujúcej odchovne ošípaných. Susedia by prenajali alebo možno predali aj ďalšiu okolitú poľnohospodársku pôdu.</w:t>
      </w:r>
    </w:p>
    <w:p w14:paraId="70D96891" w14:textId="77777777" w:rsidR="00643F93" w:rsidRPr="00CA300F" w:rsidRDefault="00643F93" w:rsidP="00643F93">
      <w:pPr>
        <w:rPr>
          <w:lang w:val="cs-CZ"/>
        </w:rPr>
      </w:pPr>
      <w:r w:rsidRPr="00CA300F">
        <w:rPr>
          <w:lang w:val="cs-CZ"/>
        </w:rPr>
        <w:t xml:space="preserve">Alice je vyštudovaná zootechnička, pracuje však ako úradníčka, vo voľnom čase jazdí v jazdeckom oddiele na koni a pomáha v neziskovej </w:t>
      </w:r>
      <w:proofErr w:type="spellStart"/>
      <w:r w:rsidRPr="00CA300F">
        <w:rPr>
          <w:lang w:val="cs-CZ"/>
        </w:rPr>
        <w:t>organizácii</w:t>
      </w:r>
      <w:proofErr w:type="spellEnd"/>
      <w:r w:rsidRPr="00CA300F">
        <w:rPr>
          <w:lang w:val="cs-CZ"/>
        </w:rPr>
        <w:t xml:space="preserve"> v </w:t>
      </w:r>
      <w:proofErr w:type="spellStart"/>
      <w:r w:rsidRPr="00CA300F">
        <w:rPr>
          <w:lang w:val="cs-CZ"/>
        </w:rPr>
        <w:t>hipoterapeutickom</w:t>
      </w:r>
      <w:proofErr w:type="spellEnd"/>
      <w:r w:rsidRPr="00CA300F">
        <w:rPr>
          <w:lang w:val="cs-CZ"/>
        </w:rPr>
        <w:t xml:space="preserve"> kurze.</w:t>
      </w:r>
    </w:p>
    <w:p w14:paraId="5F8D83C7" w14:textId="77777777" w:rsidR="00643F93" w:rsidRPr="00CA300F" w:rsidRDefault="004353DB" w:rsidP="00643F93">
      <w:pPr>
        <w:rPr>
          <w:lang w:val="cs-CZ"/>
        </w:rPr>
      </w:pPr>
      <w:r w:rsidRPr="00CA300F">
        <w:rPr>
          <w:lang w:val="cs-CZ"/>
        </w:rPr>
        <w:t xml:space="preserve">Obaja by asi bavilo chovať niekoľko koní, ponúkať hipoterapeutické služby a možno si zriadiť chov menších hospodárskych zvierat, pestovať extenzívne ovocie a zeleninu. Do úvahy by v budúcnosti pripadalo aj prípadné ustajnenie niekoľkých cudzích koní a zriadenie jednoduchého ubytovania pre </w:t>
      </w:r>
      <w:proofErr w:type="spellStart"/>
      <w:r w:rsidRPr="00CA300F">
        <w:rPr>
          <w:lang w:val="cs-CZ"/>
        </w:rPr>
        <w:t>jazdcov</w:t>
      </w:r>
      <w:proofErr w:type="spellEnd"/>
      <w:r w:rsidRPr="00CA300F">
        <w:rPr>
          <w:lang w:val="cs-CZ"/>
        </w:rPr>
        <w:t xml:space="preserve"> a </w:t>
      </w:r>
      <w:proofErr w:type="spellStart"/>
      <w:r w:rsidRPr="00CA300F">
        <w:rPr>
          <w:lang w:val="cs-CZ"/>
        </w:rPr>
        <w:t>ich</w:t>
      </w:r>
      <w:proofErr w:type="spellEnd"/>
      <w:r w:rsidRPr="00CA300F">
        <w:rPr>
          <w:lang w:val="cs-CZ"/>
        </w:rPr>
        <w:t xml:space="preserve"> </w:t>
      </w:r>
      <w:proofErr w:type="spellStart"/>
      <w:r w:rsidRPr="00CA300F">
        <w:rPr>
          <w:lang w:val="cs-CZ"/>
        </w:rPr>
        <w:t>priateľov</w:t>
      </w:r>
      <w:proofErr w:type="spellEnd"/>
      <w:r w:rsidRPr="00CA300F">
        <w:rPr>
          <w:lang w:val="cs-CZ"/>
        </w:rPr>
        <w:t>.</w:t>
      </w:r>
    </w:p>
    <w:p w14:paraId="530541EF" w14:textId="77777777" w:rsidR="00643F93" w:rsidRPr="00CA300F" w:rsidRDefault="00643F93" w:rsidP="00643F93">
      <w:pPr>
        <w:rPr>
          <w:lang w:val="cs-CZ"/>
        </w:rPr>
      </w:pPr>
    </w:p>
    <w:p w14:paraId="0BBF4319" w14:textId="77777777" w:rsidR="00643F93" w:rsidRPr="00CA300F" w:rsidRDefault="00643F93" w:rsidP="00643F93">
      <w:pPr>
        <w:rPr>
          <w:b/>
          <w:bCs/>
          <w:lang w:val="cs-CZ"/>
        </w:rPr>
      </w:pPr>
      <w:r w:rsidRPr="00CA300F">
        <w:rPr>
          <w:b/>
          <w:bCs/>
          <w:lang w:val="cs-CZ"/>
        </w:rPr>
        <w:t>1/ Pred partnermi stojí kľúčové rozhodnutie</w:t>
      </w:r>
    </w:p>
    <w:p w14:paraId="437DBE52" w14:textId="77777777" w:rsidR="00643F93" w:rsidRPr="00CA300F" w:rsidRDefault="00643F93" w:rsidP="00643F93">
      <w:pPr>
        <w:rPr>
          <w:lang w:val="cs-CZ"/>
        </w:rPr>
      </w:pPr>
      <w:r w:rsidRPr="00CA300F">
        <w:rPr>
          <w:lang w:val="cs-CZ"/>
        </w:rPr>
        <w:t>Majú úplne zmeniť životný štýl, usadlosť kúpiť, upraviť na bývanie a venovať sa poľnohospodárstvu? Podarí sa im získať dostatok pôdy na hospodárenie a uživí ich to?</w:t>
      </w:r>
    </w:p>
    <w:p w14:paraId="49FB1805" w14:textId="77777777" w:rsidR="00643F93" w:rsidRDefault="00643F93" w:rsidP="00643F93">
      <w:pPr>
        <w:rPr>
          <w:lang w:val="cs-CZ"/>
        </w:rPr>
      </w:pPr>
      <w:r w:rsidRPr="00CA300F">
        <w:rPr>
          <w:lang w:val="cs-CZ"/>
        </w:rPr>
        <w:lastRenderedPageBreak/>
        <w:t>Alebo ešte zotrvajú vo svojich zamestnaniach s istotou stáleho príjmu, nehnuteľnosť si upravia na bývanie a budú budovať statok ako koníčka s možným výhľadom na budúcu profesionalizáciu niektorých činností?</w:t>
      </w:r>
    </w:p>
    <w:p w14:paraId="40D5558D" w14:textId="77777777" w:rsidR="00DC0828" w:rsidRPr="00CA300F" w:rsidRDefault="00DC0828" w:rsidP="00643F93">
      <w:pPr>
        <w:rPr>
          <w:lang w:val="cs-CZ"/>
        </w:rPr>
      </w:pPr>
    </w:p>
    <w:p w14:paraId="533FE4FA" w14:textId="77777777" w:rsidR="00643F93" w:rsidRPr="00CA300F" w:rsidRDefault="00643F93" w:rsidP="00643F93">
      <w:pPr>
        <w:rPr>
          <w:b/>
          <w:bCs/>
          <w:lang w:val="cs-CZ"/>
        </w:rPr>
      </w:pPr>
      <w:r w:rsidRPr="00CA300F">
        <w:rPr>
          <w:b/>
          <w:bCs/>
          <w:lang w:val="cs-CZ"/>
        </w:rPr>
        <w:t>Aké ďalšie aspekty by mali vziať do úvahy?</w:t>
      </w:r>
    </w:p>
    <w:p w14:paraId="55403418" w14:textId="77777777" w:rsidR="005453AF" w:rsidRPr="00CA300F" w:rsidRDefault="005453AF" w:rsidP="00643F93">
      <w:pPr>
        <w:rPr>
          <w:lang w:val="cs-CZ"/>
        </w:rPr>
      </w:pPr>
      <w:r w:rsidRPr="00CA300F">
        <w:rPr>
          <w:lang w:val="cs-CZ"/>
        </w:rPr>
        <w:t>Uveďte aspoň 5 ďalších bodov na rozhodovanie:</w:t>
      </w:r>
    </w:p>
    <w:p w14:paraId="1B1B5E6E" w14:textId="77777777" w:rsidR="006E28D4" w:rsidRPr="00CA300F" w:rsidRDefault="006E28D4" w:rsidP="00643F93">
      <w:pPr>
        <w:rPr>
          <w:lang w:val="cs-CZ"/>
        </w:rPr>
      </w:pPr>
      <w:r w:rsidRPr="00CA300F">
        <w:rPr>
          <w:lang w:val="cs-CZ"/>
        </w:rPr>
        <w:t>a/</w:t>
      </w:r>
    </w:p>
    <w:p w14:paraId="0402500C" w14:textId="77777777" w:rsidR="006E28D4" w:rsidRPr="00CA300F" w:rsidRDefault="006E28D4" w:rsidP="00643F93">
      <w:pPr>
        <w:rPr>
          <w:lang w:val="cs-CZ"/>
        </w:rPr>
      </w:pPr>
      <w:r w:rsidRPr="00CA300F">
        <w:rPr>
          <w:lang w:val="cs-CZ"/>
        </w:rPr>
        <w:t>b/</w:t>
      </w:r>
    </w:p>
    <w:p w14:paraId="67C584AB" w14:textId="77777777" w:rsidR="006E28D4" w:rsidRPr="00CA300F" w:rsidRDefault="006E28D4" w:rsidP="00643F93">
      <w:pPr>
        <w:rPr>
          <w:lang w:val="cs-CZ"/>
        </w:rPr>
      </w:pPr>
      <w:r w:rsidRPr="00CA300F">
        <w:rPr>
          <w:lang w:val="cs-CZ"/>
        </w:rPr>
        <w:t>c/</w:t>
      </w:r>
    </w:p>
    <w:p w14:paraId="1F7F89B0" w14:textId="77777777" w:rsidR="006E28D4" w:rsidRPr="00CA300F" w:rsidRDefault="006E28D4" w:rsidP="00643F93">
      <w:pPr>
        <w:rPr>
          <w:lang w:val="cs-CZ"/>
        </w:rPr>
      </w:pPr>
      <w:r w:rsidRPr="00CA300F">
        <w:rPr>
          <w:lang w:val="cs-CZ"/>
        </w:rPr>
        <w:t>d/</w:t>
      </w:r>
    </w:p>
    <w:p w14:paraId="7AD1D82F" w14:textId="77777777" w:rsidR="006E28D4" w:rsidRPr="00CA300F" w:rsidRDefault="006E28D4" w:rsidP="00643F93">
      <w:pPr>
        <w:rPr>
          <w:lang w:val="cs-CZ"/>
        </w:rPr>
      </w:pPr>
      <w:r w:rsidRPr="00CA300F">
        <w:rPr>
          <w:lang w:val="cs-CZ"/>
        </w:rPr>
        <w:t>e/</w:t>
      </w:r>
    </w:p>
    <w:p w14:paraId="5F5F8C91" w14:textId="77777777" w:rsidR="00643F93" w:rsidRPr="00CA300F" w:rsidRDefault="00FF2EDD" w:rsidP="00643F93">
      <w:pPr>
        <w:rPr>
          <w:iCs w:val="0"/>
          <w:lang w:val="cs-CZ"/>
        </w:rPr>
      </w:pPr>
      <w:r w:rsidRPr="00CA300F">
        <w:rPr>
          <w:iCs w:val="0"/>
          <w:highlight w:val="yellow"/>
          <w:lang w:val="cs-CZ"/>
        </w:rPr>
        <w:t>(Riešenie : ľubovoľné odpovede relevantné pre obvyklú situáciu v príslušnom štáte EÚ)</w:t>
      </w:r>
    </w:p>
    <w:p w14:paraId="6FA07C80" w14:textId="77777777" w:rsidR="00FF2EDD" w:rsidRPr="00CA300F" w:rsidRDefault="00FF2EDD" w:rsidP="00643F93">
      <w:pPr>
        <w:rPr>
          <w:iCs w:val="0"/>
          <w:lang w:val="cs-CZ"/>
        </w:rPr>
      </w:pPr>
    </w:p>
    <w:p w14:paraId="7AD534EE" w14:textId="77777777" w:rsidR="00685B72" w:rsidRPr="00CA300F" w:rsidRDefault="00643F93" w:rsidP="00643F93">
      <w:pPr>
        <w:rPr>
          <w:lang w:val="cs-CZ"/>
        </w:rPr>
      </w:pPr>
      <w:r w:rsidRPr="00CA300F">
        <w:rPr>
          <w:b/>
          <w:bCs/>
          <w:lang w:val="cs-CZ"/>
        </w:rPr>
        <w:t>2/</w:t>
      </w:r>
      <w:r w:rsidRPr="00CA300F">
        <w:rPr>
          <w:lang w:val="cs-CZ"/>
        </w:rPr>
        <w:t>Hospodárenie zatiaľ na skúšku</w:t>
      </w:r>
    </w:p>
    <w:p w14:paraId="605C872B" w14:textId="77777777" w:rsidR="00643F93" w:rsidRPr="00CA300F" w:rsidRDefault="00643F93" w:rsidP="00643F93">
      <w:pPr>
        <w:rPr>
          <w:lang w:val="cs-CZ"/>
        </w:rPr>
      </w:pPr>
      <w:r w:rsidRPr="00CA300F">
        <w:rPr>
          <w:lang w:val="cs-CZ"/>
        </w:rPr>
        <w:t>Partneri sa rozhodli pre bezpečnejší variant – mať stále zamestnanie, zaistiť si bývanie, zostať na vidieku. Všetky úspory vložili do nákupu nehnuteľnosti s pozemkami. Výhodne sa im podarilo získať k nej aj starú bývalú odchovňu ošípaných.</w:t>
      </w:r>
    </w:p>
    <w:p w14:paraId="58BA6E70" w14:textId="77777777" w:rsidR="00643F93" w:rsidRPr="00CA300F" w:rsidRDefault="00643F93" w:rsidP="00643F93">
      <w:pPr>
        <w:rPr>
          <w:lang w:val="cs-CZ"/>
        </w:rPr>
      </w:pPr>
      <w:r w:rsidRPr="00CA300F">
        <w:rPr>
          <w:lang w:val="cs-CZ"/>
        </w:rPr>
        <w:t>Bývanie do roka upravili, majú 5 sliepok a 5 králikov pre vlastnú potrebu, zaobstarali si 3 včelstvá, v sadu prerezali staré ovocné stromy (slivky, jablone, hrušky) a polovicu nahradili novými, vysádzali ríbezľovňu s 20 kríkmi.</w:t>
      </w:r>
    </w:p>
    <w:p w14:paraId="032B9529" w14:textId="77777777" w:rsidR="00643F93" w:rsidRPr="00CA300F" w:rsidRDefault="00643F93" w:rsidP="00643F93">
      <w:pPr>
        <w:rPr>
          <w:lang w:val="cs-CZ"/>
        </w:rPr>
      </w:pPr>
      <w:r w:rsidRPr="00CA300F">
        <w:rPr>
          <w:lang w:val="cs-CZ"/>
        </w:rPr>
        <w:t>Úprava stajní a rokovania o prenájme poľnohospodárskej pôdy budú nejaký čas ešte trvať. Dva objekty pri dome je možné jednoducho upraviť a vyskúšať si, ako zdatnými farmármi môžu byť aj vo voľnom čase. V objekte odchovne ošípaných (500 metrov od domu) plánujú chov sliepok vo voľnom výbehu s produkciou vajec. Mohli by tam tiež rozšíriť chov králikov, na ktorom by zároveň odskúšali, koľko sena zvládnu vyprodukovať extenzívne a bez mechanizácie. Pozemky im za odplatu, časť zozbieraného sena a manuálnu výpomoc pomáha obhospodarovať sused, ktorý disponuje potrebnou mechanizáciou.</w:t>
      </w:r>
    </w:p>
    <w:p w14:paraId="3A05EA89" w14:textId="77777777" w:rsidR="00643F93" w:rsidRPr="00CA300F" w:rsidRDefault="00643F93" w:rsidP="00643F93">
      <w:pPr>
        <w:rPr>
          <w:lang w:val="cs-CZ"/>
        </w:rPr>
      </w:pPr>
    </w:p>
    <w:p w14:paraId="10035CCC" w14:textId="77777777" w:rsidR="00DC0828" w:rsidRDefault="00643F93" w:rsidP="00643F93">
      <w:pPr>
        <w:rPr>
          <w:b/>
          <w:bCs/>
          <w:lang w:val="cs-CZ"/>
        </w:rPr>
      </w:pPr>
      <w:r w:rsidRPr="00CA300F">
        <w:rPr>
          <w:b/>
          <w:bCs/>
          <w:lang w:val="cs-CZ"/>
        </w:rPr>
        <w:lastRenderedPageBreak/>
        <w:t>Prebytok medu predali susedom. Ide o predaj z dvora?</w:t>
      </w:r>
    </w:p>
    <w:p w14:paraId="6C0BAC1D" w14:textId="77777777" w:rsidR="00643F93" w:rsidRPr="00CA300F" w:rsidRDefault="00FF2EDD" w:rsidP="00643F93">
      <w:pPr>
        <w:rPr>
          <w:lang w:val="cs-CZ"/>
        </w:rPr>
      </w:pPr>
      <w:r w:rsidRPr="00CA300F">
        <w:rPr>
          <w:highlight w:val="yellow"/>
          <w:lang w:val="cs-CZ"/>
        </w:rPr>
        <w:t>(Za tejto situácie nie, takýto predaj medu nie je sústavnou činnosťou, navyše množstvo medu od troch včelstiev nie je tak vysoké, aby presiahlo tržbu 6000,- Kč, to je v SR limit určený pre nezdaňovaný vedľajší príjem z predaja rôznych prebytkov, odpoveď sa môže v rôznych štátoch EÚ líšiť)</w:t>
      </w:r>
      <w:r w:rsidR="00181A10" w:rsidRPr="00CA300F">
        <w:rPr>
          <w:lang w:val="cs-CZ"/>
        </w:rPr>
        <w:t>.</w:t>
      </w:r>
    </w:p>
    <w:p w14:paraId="16D6C29C" w14:textId="77777777" w:rsidR="00A3667F" w:rsidRPr="00CA300F" w:rsidRDefault="00B96E0D" w:rsidP="00643F93">
      <w:pPr>
        <w:rPr>
          <w:b/>
          <w:bCs/>
          <w:lang w:val="cs-CZ"/>
        </w:rPr>
      </w:pPr>
      <w:r w:rsidRPr="00CA300F">
        <w:rPr>
          <w:b/>
          <w:bCs/>
          <w:lang w:val="cs-CZ"/>
        </w:rPr>
        <w:t>Môžu časť ovocia zo sadu predať zákazníkom, ktorí zatelefonujú a prídu si ich vyzdvihnúť?</w:t>
      </w:r>
      <w:r w:rsidR="00163436" w:rsidRPr="00CA300F">
        <w:rPr>
          <w:highlight w:val="yellow"/>
          <w:lang w:val="cs-CZ"/>
        </w:rPr>
        <w:t>(Áno, aj tu by išlo o predaj pestovateľských prebytkov, ktorý by až do hodnoty 6000 Kč nemuseli zdaniť, odpoveď sa môže v rôznych štátoch EÚ líšiť).</w:t>
      </w:r>
      <w:r w:rsidR="00163436" w:rsidRPr="00CA300F">
        <w:rPr>
          <w:b/>
          <w:bCs/>
          <w:lang w:val="cs-CZ"/>
        </w:rPr>
        <w:t xml:space="preserve"> </w:t>
      </w:r>
    </w:p>
    <w:p w14:paraId="47F487B4" w14:textId="77777777" w:rsidR="00643F93" w:rsidRPr="00CA300F" w:rsidRDefault="00643F93" w:rsidP="00643F93">
      <w:pPr>
        <w:rPr>
          <w:lang w:val="cs-CZ"/>
        </w:rPr>
      </w:pPr>
    </w:p>
    <w:p w14:paraId="0B06E49A" w14:textId="77777777" w:rsidR="001068BE" w:rsidRPr="00CA300F" w:rsidRDefault="00643F93" w:rsidP="00643F93">
      <w:pPr>
        <w:rPr>
          <w:b/>
          <w:bCs/>
          <w:lang w:val="cs-CZ"/>
        </w:rPr>
      </w:pPr>
      <w:r w:rsidRPr="00CA300F">
        <w:rPr>
          <w:b/>
          <w:bCs/>
          <w:lang w:val="cs-CZ"/>
        </w:rPr>
        <w:t>3/</w:t>
      </w:r>
      <w:r w:rsidRPr="00CA300F">
        <w:rPr>
          <w:lang w:val="cs-CZ"/>
        </w:rPr>
        <w:t>Začínajú snívať svoj "Konský sen"</w:t>
      </w:r>
    </w:p>
    <w:p w14:paraId="227CA41D" w14:textId="77777777" w:rsidR="00643F93" w:rsidRPr="00CA300F" w:rsidRDefault="00643F93" w:rsidP="00643F93">
      <w:pPr>
        <w:rPr>
          <w:iCs w:val="0"/>
          <w:lang w:val="cs-CZ"/>
        </w:rPr>
      </w:pPr>
      <w:r w:rsidRPr="00CA300F">
        <w:rPr>
          <w:lang w:val="cs-CZ"/>
        </w:rPr>
        <w:t>Začali svojpomocne upravovať objekt pre stajne (prvé 2 boxy) aj s priestorom na uskladnenie sena a kúpili si 2 desaťročné kone na rekreačné jazdenie, ktoré Alice starostlivo vyberala, aby boli pokojní a do budúcna vhodní na využitie pre hipoterapiu. Upravili časť dvora pre bezpečný pohyb koní a ich cestu do jazdiarne a na pastviny. Alice získava prvých klientov so záujmom o terapeutické jazdenie.</w:t>
      </w:r>
    </w:p>
    <w:p w14:paraId="22B0C0E8" w14:textId="77777777" w:rsidR="001777E8" w:rsidRPr="00CA300F" w:rsidRDefault="00643F93" w:rsidP="00643F93">
      <w:pPr>
        <w:rPr>
          <w:lang w:val="cs-CZ"/>
        </w:rPr>
      </w:pPr>
      <w:r w:rsidRPr="00CA300F">
        <w:rPr>
          <w:lang w:val="cs-CZ"/>
        </w:rPr>
        <w:t>Rozšírili kŕdeľ sliepok na 40 jedincov, chov s malým výbehom majú stále v jednej upravenej kôlni pri dome. Rozšírili počet včelstiev na 10.</w:t>
      </w:r>
    </w:p>
    <w:p w14:paraId="71E54BFC" w14:textId="77777777" w:rsidR="00643F93" w:rsidRPr="00CA300F" w:rsidRDefault="00643F93" w:rsidP="00643F93">
      <w:pPr>
        <w:rPr>
          <w:lang w:val="cs-CZ"/>
        </w:rPr>
      </w:pPr>
      <w:r w:rsidRPr="00CA300F">
        <w:rPr>
          <w:lang w:val="cs-CZ"/>
        </w:rPr>
        <w:t>Alice sa zaregistrovala ako poľnohospodár.</w:t>
      </w:r>
    </w:p>
    <w:p w14:paraId="04A0FC3C" w14:textId="77777777" w:rsidR="00643F93" w:rsidRPr="00CA300F" w:rsidRDefault="00643F93" w:rsidP="00643F93">
      <w:pPr>
        <w:rPr>
          <w:lang w:val="cs-CZ"/>
        </w:rPr>
      </w:pPr>
    </w:p>
    <w:p w14:paraId="2EF93CAD" w14:textId="77777777" w:rsidR="00DC0828" w:rsidRDefault="00643F93" w:rsidP="00643F93">
      <w:pPr>
        <w:rPr>
          <w:lang w:val="cs-CZ"/>
        </w:rPr>
      </w:pPr>
      <w:r w:rsidRPr="00CA300F">
        <w:rPr>
          <w:b/>
          <w:bCs/>
          <w:lang w:val="cs-CZ"/>
        </w:rPr>
        <w:t>Môžu predávať vajcia aj v obchodíku v susednom meste? (V zime ich stačili spotrebovať, v lete ich aj predávajú).</w:t>
      </w:r>
      <w:r w:rsidR="00F77630" w:rsidRPr="00CA300F">
        <w:rPr>
          <w:lang w:val="cs-CZ"/>
        </w:rPr>
        <w:t xml:space="preserve"> </w:t>
      </w:r>
    </w:p>
    <w:p w14:paraId="2A997923" w14:textId="77777777" w:rsidR="00643F93" w:rsidRPr="00CA300F" w:rsidRDefault="00B66808" w:rsidP="00643F93">
      <w:pPr>
        <w:rPr>
          <w:lang w:val="cs-CZ"/>
        </w:rPr>
      </w:pPr>
      <w:r w:rsidRPr="00CA300F">
        <w:rPr>
          <w:highlight w:val="yellow"/>
          <w:lang w:val="cs-CZ"/>
        </w:rPr>
        <w:t>(Takýto predaj je povolený, na predajňu smie týždenne dodať najviac 600 vajec, jednotlivému koncovému zákazníkovi obchod môže predať maximálne 60 vajec, môžu byť rozdiely v množstve pre jednotlivé štáty EÚ).</w:t>
      </w:r>
    </w:p>
    <w:p w14:paraId="5CC907B5" w14:textId="77777777" w:rsidR="00DC0828" w:rsidRDefault="00CD7AF5" w:rsidP="00643F93">
      <w:pPr>
        <w:rPr>
          <w:b/>
          <w:bCs/>
          <w:lang w:val="cs-CZ"/>
        </w:rPr>
      </w:pPr>
      <w:r w:rsidRPr="00CA300F">
        <w:rPr>
          <w:b/>
          <w:bCs/>
          <w:lang w:val="cs-CZ"/>
        </w:rPr>
        <w:t>Koľko medu môžu predať, aby stále išlo o predaj z dvora?</w:t>
      </w:r>
    </w:p>
    <w:p w14:paraId="27399C59" w14:textId="77777777" w:rsidR="00643F93" w:rsidRPr="00CA300F" w:rsidRDefault="00B66808" w:rsidP="00643F93">
      <w:pPr>
        <w:rPr>
          <w:b/>
          <w:bCs/>
          <w:lang w:val="cs-CZ"/>
        </w:rPr>
      </w:pPr>
      <w:r w:rsidRPr="00CA300F">
        <w:rPr>
          <w:b/>
          <w:bCs/>
          <w:lang w:val="cs-CZ"/>
        </w:rPr>
        <w:t xml:space="preserve"> </w:t>
      </w:r>
      <w:r w:rsidRPr="00CA300F">
        <w:rPr>
          <w:highlight w:val="yellow"/>
          <w:lang w:val="cs-CZ"/>
        </w:rPr>
        <w:t>(Limit v SR je 2000 kg na spotrebu v domácnostiach koncových spotrebiteľov, pre jednotlivé štáty EÚ sa hodnota môže líšiť)</w:t>
      </w:r>
      <w:r w:rsidR="00C36500" w:rsidRPr="00CA300F">
        <w:rPr>
          <w:lang w:val="cs-CZ"/>
        </w:rPr>
        <w:t>.</w:t>
      </w:r>
    </w:p>
    <w:p w14:paraId="682FC3E4" w14:textId="77777777" w:rsidR="00643F93" w:rsidRPr="00CA300F" w:rsidRDefault="00643F93" w:rsidP="00643F93">
      <w:pPr>
        <w:rPr>
          <w:lang w:val="cs-CZ"/>
        </w:rPr>
      </w:pPr>
    </w:p>
    <w:p w14:paraId="0B7AFF90" w14:textId="77777777" w:rsidR="00CD7AF5" w:rsidRPr="00CA300F" w:rsidRDefault="00643F93" w:rsidP="00643F93">
      <w:pPr>
        <w:rPr>
          <w:lang w:val="cs-CZ"/>
        </w:rPr>
      </w:pPr>
      <w:r w:rsidRPr="00CA300F">
        <w:rPr>
          <w:b/>
          <w:bCs/>
          <w:lang w:val="cs-CZ"/>
        </w:rPr>
        <w:lastRenderedPageBreak/>
        <w:t>4/</w:t>
      </w:r>
      <w:r w:rsidRPr="00CA300F">
        <w:rPr>
          <w:lang w:val="cs-CZ"/>
        </w:rPr>
        <w:t>Minifarma sa profesionalizuje</w:t>
      </w:r>
    </w:p>
    <w:p w14:paraId="08AAE2D9" w14:textId="77777777" w:rsidR="00643F93" w:rsidRPr="00CA300F" w:rsidRDefault="00643F93" w:rsidP="00643F93">
      <w:pPr>
        <w:rPr>
          <w:lang w:val="cs-CZ"/>
        </w:rPr>
      </w:pPr>
      <w:r w:rsidRPr="00CA300F">
        <w:rPr>
          <w:lang w:val="cs-CZ"/>
        </w:rPr>
        <w:t>Popoludňajšie jazdenie nestačí záujmu klientov, Alice dala v zamestnaní výpoveď a bude sa venovať minifarme „Koňský sen“. 3x týždenne má aj dopoludňajšiu prevádzku. Upravuje časť budovy „konského komplexu“ na klubovňu - spoločenskú miestnosť s malým kuchynským kútom (čaj, káva, ohrev desiat) pre klientov. Vykonáva rekonštrukciu sociálneho zariadenia a pridáva sprchovací kút.</w:t>
      </w:r>
    </w:p>
    <w:p w14:paraId="1ECD66C4" w14:textId="77777777" w:rsidR="00643F93" w:rsidRPr="00CA300F" w:rsidRDefault="00905DCF" w:rsidP="00643F93">
      <w:pPr>
        <w:rPr>
          <w:lang w:val="cs-CZ"/>
        </w:rPr>
      </w:pPr>
      <w:r w:rsidRPr="00CA300F">
        <w:rPr>
          <w:lang w:val="cs-CZ"/>
        </w:rPr>
        <w:t xml:space="preserve">Vlastné marmelády, med, vajcia, čerstvo lisované ovocné šťavy využíva na desiaty ponúkané v rámci jazdenia. Kúpi si sušičku (do budúcna uvažuje aj o lyofylizátore), aby prebytok ovocia zo sadu nemusela len zavárať. Každý piatok popoludní predáva z dvora - výdajné okienko z klubovne - čerstvé ovocie, balené sušené ovocie, med a vajcia. Po dohode s priateľmi – farmármi z regiónu – pripravili priestor (spevnenie podkladu, strieška, pripojenie k elektrine) pre predajný automat na výdaj produktov z ich mliečnej farmy – kefír, biely jogurt, tvaroh a čerstvé kravské </w:t>
      </w:r>
      <w:proofErr w:type="spellStart"/>
      <w:r w:rsidRPr="00CA300F">
        <w:rPr>
          <w:lang w:val="cs-CZ"/>
        </w:rPr>
        <w:t>syry</w:t>
      </w:r>
      <w:proofErr w:type="spellEnd"/>
      <w:r w:rsidRPr="00CA300F">
        <w:rPr>
          <w:lang w:val="cs-CZ"/>
        </w:rPr>
        <w:t>.</w:t>
      </w:r>
    </w:p>
    <w:p w14:paraId="48EC2F11" w14:textId="77777777" w:rsidR="00A342C9" w:rsidRPr="00CA300F" w:rsidRDefault="00D049DD" w:rsidP="00643F93">
      <w:pPr>
        <w:rPr>
          <w:lang w:val="cs-CZ"/>
        </w:rPr>
      </w:pPr>
      <w:r w:rsidRPr="00CA300F">
        <w:rPr>
          <w:lang w:val="cs-CZ"/>
        </w:rPr>
        <w:t>Zákazníci majú záujem o králičie mäso. Alice rozširuje počet chovných samíc na 10 kusov.</w:t>
      </w:r>
    </w:p>
    <w:p w14:paraId="27D66C0E" w14:textId="77777777" w:rsidR="00DC0828" w:rsidRDefault="00B96E0D" w:rsidP="00A342C9">
      <w:pPr>
        <w:rPr>
          <w:b/>
          <w:bCs/>
          <w:lang w:val="cs-CZ"/>
        </w:rPr>
      </w:pPr>
      <w:r w:rsidRPr="00CA300F">
        <w:rPr>
          <w:b/>
          <w:bCs/>
          <w:lang w:val="cs-CZ"/>
        </w:rPr>
        <w:t>Koľko králikov smie za týždeň predať?</w:t>
      </w:r>
    </w:p>
    <w:p w14:paraId="67FC167F" w14:textId="77777777" w:rsidR="00B96E0D" w:rsidRPr="00CA300F" w:rsidRDefault="00C36500" w:rsidP="00A342C9">
      <w:pPr>
        <w:rPr>
          <w:b/>
          <w:bCs/>
          <w:lang w:val="cs-CZ"/>
        </w:rPr>
      </w:pPr>
      <w:r w:rsidRPr="00CA300F">
        <w:rPr>
          <w:b/>
          <w:bCs/>
          <w:lang w:val="cs-CZ"/>
        </w:rPr>
        <w:t xml:space="preserve"> </w:t>
      </w:r>
      <w:r w:rsidRPr="00CA300F">
        <w:rPr>
          <w:b/>
          <w:bCs/>
          <w:highlight w:val="yellow"/>
          <w:lang w:val="cs-CZ"/>
        </w:rPr>
        <w:t xml:space="preserve"> </w:t>
      </w:r>
      <w:r w:rsidRPr="00CA300F">
        <w:rPr>
          <w:highlight w:val="yellow"/>
          <w:lang w:val="cs-CZ"/>
        </w:rPr>
        <w:t>(Limit v SR je 35 kusov).</w:t>
      </w:r>
    </w:p>
    <w:p w14:paraId="4CF7F5EE" w14:textId="77777777" w:rsidR="00DC0828" w:rsidRDefault="00F93515" w:rsidP="00A342C9">
      <w:pPr>
        <w:rPr>
          <w:b/>
          <w:bCs/>
          <w:lang w:val="cs-CZ"/>
        </w:rPr>
      </w:pPr>
      <w:r w:rsidRPr="00CA300F">
        <w:rPr>
          <w:b/>
          <w:bCs/>
          <w:lang w:val="cs-CZ"/>
        </w:rPr>
        <w:t>Môže v režime predaja z dvora dodávať králiky I do neďalekej reštaurácie?</w:t>
      </w:r>
    </w:p>
    <w:p w14:paraId="5FA28599" w14:textId="77777777" w:rsidR="00A342C9" w:rsidRPr="00CA300F" w:rsidRDefault="00C36500" w:rsidP="00A342C9">
      <w:pPr>
        <w:rPr>
          <w:lang w:val="cs-CZ"/>
        </w:rPr>
      </w:pPr>
      <w:r w:rsidRPr="00CA300F">
        <w:rPr>
          <w:highlight w:val="yellow"/>
          <w:lang w:val="cs-CZ"/>
        </w:rPr>
        <w:t>(Nie, čerstvé králiky sú určené len pre domácnosti koncových spotrebiteľov).</w:t>
      </w:r>
    </w:p>
    <w:p w14:paraId="78EC2C20" w14:textId="77777777" w:rsidR="00106812" w:rsidRPr="00CA300F" w:rsidRDefault="00643F93" w:rsidP="00643F93">
      <w:pPr>
        <w:rPr>
          <w:lang w:val="cs-CZ"/>
        </w:rPr>
      </w:pPr>
      <w:r w:rsidRPr="00CA300F">
        <w:rPr>
          <w:b/>
          <w:bCs/>
          <w:lang w:val="cs-CZ"/>
        </w:rPr>
        <w:t>5/</w:t>
      </w:r>
      <w:r w:rsidRPr="00CA300F">
        <w:rPr>
          <w:lang w:val="cs-CZ"/>
        </w:rPr>
        <w:t>Konečne slepačia farma</w:t>
      </w:r>
    </w:p>
    <w:p w14:paraId="1765B6E5" w14:textId="77777777" w:rsidR="00643F93" w:rsidRPr="00CA300F" w:rsidRDefault="00643F93" w:rsidP="00643F93">
      <w:pPr>
        <w:rPr>
          <w:color w:val="202122"/>
          <w:shd w:val="clear" w:color="auto" w:fill="FFFFFF"/>
          <w:lang w:val="cs-CZ"/>
        </w:rPr>
      </w:pPr>
      <w:r w:rsidRPr="00CA300F">
        <w:rPr>
          <w:lang w:val="cs-CZ"/>
        </w:rPr>
        <w:t>Podarilo sa dokončiť rekonštrukciu bývalého prasačika pre chov sliepok s produkciou vajec. Časť objektu bola prestavaná pre potreby nosníc av menšej časti bolo vybudované zázemie pre obsluhu chovu, sklad krmív a sklad vajec. Zároveň bol vybudovaný – oplotený – vonkajší zatrávnený výbeh, do ktorého môžu sliepky väčšinu času voľne zo zakrytých priestorov prechádzať. Pre chov nosníc zvolili plemeno leghorn. Toto plemeno bolo vyšľachtené v Amerike, ale krajinou pôvodu je Taliansko, čo sa prejavuje aj v názve plemena, ktoré je anglickou skomoleninou mesta Livorno. Sliepky produkujú vajcia s bielou škrupinou, a preto sa využívajú aj na šľachtenie priemyselných nosných hybridov, pri ktorých je táto farba vajec požadovaná. Plemeno rýchlo dospieva a nie je vhodné na mäsový chov, sliepka do jedného roka by mala podľa Slovenského vzorkovníka hydiny dosahovať váhu 1,8 – 2,2 kg. Priemerná znáška vajec za rok je 180 kusov, ale v dobrých podmienkach to môže byť aj 200 - 220 kusov. Majitelia sa pre toto plemeno rozhodli aj z dôvodu, že</w:t>
      </w:r>
      <w:r w:rsidRPr="00CA300F">
        <w:rPr>
          <w:color w:val="202122"/>
          <w:shd w:val="clear" w:color="auto" w:fill="FFFFFF"/>
          <w:lang w:val="cs-CZ"/>
        </w:rPr>
        <w:t xml:space="preserve">v drobnom chove oproti nemenným podmienkam hydinárskych hál čistokrvné leghornky svoju úžitkovosť podporujú silnejšou </w:t>
      </w:r>
      <w:r w:rsidRPr="00CA300F">
        <w:rPr>
          <w:color w:val="202122"/>
          <w:shd w:val="clear" w:color="auto" w:fill="FFFFFF"/>
          <w:lang w:val="cs-CZ"/>
        </w:rPr>
        <w:lastRenderedPageBreak/>
        <w:t xml:space="preserve">stavbou tela, ktorá sa prejavuje na ich zdraví a dlhšou schopnosťou znášky, ktorá však ako u všetkých sliepok každým rokom klesá. Z tohto dôvodu, ale aj z ďalších najmä zooveterinárnych opatrení budú na farme sliepky chované iba jeden rok. Cez leto je hydináreň prázdna. Sliepky sa predajú a všetky zariadenia haly, ako sú hniezda, bidlá, napájačky, kŕmidlá ďalšie technológie sa vyčistia a vydezinfikujú. Na jeseň sa vždy </w:t>
      </w:r>
      <w:proofErr w:type="spellStart"/>
      <w:r w:rsidRPr="00CA300F">
        <w:rPr>
          <w:color w:val="202122"/>
          <w:shd w:val="clear" w:color="auto" w:fill="FFFFFF"/>
          <w:lang w:val="cs-CZ"/>
        </w:rPr>
        <w:t>začína</w:t>
      </w:r>
      <w:proofErr w:type="spellEnd"/>
      <w:r w:rsidRPr="00CA300F">
        <w:rPr>
          <w:color w:val="202122"/>
          <w:shd w:val="clear" w:color="auto" w:fill="FFFFFF"/>
          <w:lang w:val="cs-CZ"/>
        </w:rPr>
        <w:t xml:space="preserve"> s novým </w:t>
      </w:r>
      <w:proofErr w:type="spellStart"/>
      <w:r w:rsidRPr="00CA300F">
        <w:rPr>
          <w:color w:val="202122"/>
          <w:shd w:val="clear" w:color="auto" w:fill="FFFFFF"/>
          <w:lang w:val="cs-CZ"/>
        </w:rPr>
        <w:t>kŕdľom</w:t>
      </w:r>
      <w:proofErr w:type="spellEnd"/>
      <w:r w:rsidRPr="00CA300F">
        <w:rPr>
          <w:color w:val="202122"/>
          <w:shd w:val="clear" w:color="auto" w:fill="FFFFFF"/>
          <w:lang w:val="cs-CZ"/>
        </w:rPr>
        <w:t>.</w:t>
      </w:r>
    </w:p>
    <w:p w14:paraId="34263EFE" w14:textId="77777777" w:rsidR="00643F93" w:rsidRPr="00CA300F" w:rsidRDefault="00643F93" w:rsidP="00643F93">
      <w:pPr>
        <w:rPr>
          <w:color w:val="202122"/>
          <w:shd w:val="clear" w:color="auto" w:fill="FFFFFF"/>
          <w:lang w:val="cs-CZ"/>
        </w:rPr>
      </w:pPr>
      <w:r w:rsidRPr="00CA300F">
        <w:rPr>
          <w:color w:val="202122"/>
          <w:shd w:val="clear" w:color="auto" w:fill="FFFFFF"/>
          <w:lang w:val="cs-CZ"/>
        </w:rPr>
        <w:t>Kŕdeľ bude mať pre začiatok 250 sliepok a kohútov, hala však môže mať až dvojnásobnú kapacitu.</w:t>
      </w:r>
    </w:p>
    <w:p w14:paraId="3A4B5AE9" w14:textId="77777777" w:rsidR="00643F93" w:rsidRPr="00CA300F" w:rsidRDefault="00643F93" w:rsidP="00643F93">
      <w:pPr>
        <w:rPr>
          <w:color w:val="202122"/>
          <w:shd w:val="clear" w:color="auto" w:fill="FFFFFF"/>
          <w:lang w:val="cs-CZ"/>
        </w:rPr>
      </w:pPr>
    </w:p>
    <w:p w14:paraId="77EB5ECE" w14:textId="77777777" w:rsidR="00DC0828" w:rsidRDefault="00643F93" w:rsidP="005C3D95">
      <w:pPr>
        <w:rPr>
          <w:b/>
          <w:bCs/>
          <w:color w:val="202122"/>
          <w:shd w:val="clear" w:color="auto" w:fill="FFFFFF"/>
          <w:lang w:val="cs-CZ"/>
        </w:rPr>
      </w:pPr>
      <w:r w:rsidRPr="00CA300F">
        <w:rPr>
          <w:b/>
          <w:bCs/>
          <w:color w:val="202122"/>
          <w:shd w:val="clear" w:color="auto" w:fill="FFFFFF"/>
          <w:lang w:val="cs-CZ"/>
        </w:rPr>
        <w:t>Množstvo vyprodukovaných vajec je už príliš vysoké na odbyt iba v domovskej obci, koľko vajec, kde a komu je možné predať v rámci predaja z dvora?</w:t>
      </w:r>
    </w:p>
    <w:p w14:paraId="1BA0ED97" w14:textId="77777777" w:rsidR="005C3D95" w:rsidRPr="00CA300F" w:rsidRDefault="005C3D95" w:rsidP="005C3D95">
      <w:pPr>
        <w:rPr>
          <w:color w:val="202122"/>
          <w:highlight w:val="yellow"/>
          <w:shd w:val="clear" w:color="auto" w:fill="FFFFFF"/>
          <w:lang w:val="cs-CZ"/>
        </w:rPr>
      </w:pPr>
      <w:r w:rsidRPr="00CA300F">
        <w:rPr>
          <w:color w:val="202122"/>
          <w:highlight w:val="yellow"/>
          <w:shd w:val="clear" w:color="auto" w:fill="FFFFFF"/>
          <w:lang w:val="cs-CZ"/>
        </w:rPr>
        <w:t>(Tieto čerstvé vajcia nesmú byť ďalej uvádzané do obehu.</w:t>
      </w:r>
    </w:p>
    <w:p w14:paraId="07C76AF0" w14:textId="77777777" w:rsidR="005C3D95" w:rsidRPr="00CA300F" w:rsidRDefault="000B0AE5" w:rsidP="005C3D95">
      <w:pPr>
        <w:rPr>
          <w:color w:val="202122"/>
          <w:shd w:val="clear" w:color="auto" w:fill="FFFFFF"/>
          <w:lang w:val="cs-CZ"/>
        </w:rPr>
      </w:pPr>
      <w:r w:rsidRPr="00CA300F">
        <w:rPr>
          <w:color w:val="202122"/>
          <w:highlight w:val="yellow"/>
          <w:shd w:val="clear" w:color="auto" w:fill="FFFFFF"/>
          <w:lang w:val="cs-CZ"/>
        </w:rPr>
        <w:t>Môžu sa predávať priamo konečnému spotrebiteľovi (v hospodárstve alebo na trhu alebo tržnici) - najviac 60 vajec jednému konečnému spotrebiteľovi. Za malé množstvo čerstvých vajec, ktoré môžu byť predmetom jednej dodávky chovateľa do blízkej maloobchodnej predajne, sa považuje najviac 600 vajec/týždeň; podmienky</w:t>
      </w:r>
      <w:r w:rsidR="00E136A5" w:rsidRPr="00CA300F">
        <w:rPr>
          <w:highlight w:val="yellow"/>
          <w:lang w:val="cs-CZ"/>
        </w:rPr>
        <w:t>pre jednotlivé štáty EÚ sú podobné, avšak absolútne čísla sa môžu líšiť</w:t>
      </w:r>
      <w:r w:rsidRPr="00CA300F">
        <w:rPr>
          <w:color w:val="202122"/>
          <w:highlight w:val="yellow"/>
          <w:shd w:val="clear" w:color="auto" w:fill="FFFFFF"/>
          <w:lang w:val="cs-CZ"/>
        </w:rPr>
        <w:t>).</w:t>
      </w:r>
    </w:p>
    <w:p w14:paraId="085E2BB1" w14:textId="77777777" w:rsidR="00643F93" w:rsidRPr="00CA300F" w:rsidRDefault="00643F93" w:rsidP="00643F93">
      <w:pPr>
        <w:rPr>
          <w:color w:val="202122"/>
          <w:shd w:val="clear" w:color="auto" w:fill="FFFFFF"/>
          <w:lang w:val="cs-CZ"/>
        </w:rPr>
      </w:pPr>
    </w:p>
    <w:p w14:paraId="1FBEE91D" w14:textId="77777777" w:rsidR="00875CC2" w:rsidRPr="00CA300F" w:rsidRDefault="00643F93" w:rsidP="00643F93">
      <w:pPr>
        <w:rPr>
          <w:color w:val="202122"/>
          <w:shd w:val="clear" w:color="auto" w:fill="FFFFFF"/>
          <w:lang w:val="cs-CZ"/>
        </w:rPr>
      </w:pPr>
      <w:r w:rsidRPr="00CA300F">
        <w:rPr>
          <w:b/>
          <w:bCs/>
          <w:color w:val="202122"/>
          <w:shd w:val="clear" w:color="auto" w:fill="FFFFFF"/>
          <w:lang w:val="cs-CZ"/>
        </w:rPr>
        <w:t>6/ Ako bude farma a ponúkané služby vyzerať o päť rokov?</w:t>
      </w:r>
      <w:r w:rsidR="00875CC2" w:rsidRPr="00CA300F">
        <w:rPr>
          <w:color w:val="202122"/>
          <w:shd w:val="clear" w:color="auto" w:fill="FFFFFF"/>
          <w:lang w:val="cs-CZ"/>
        </w:rPr>
        <w:t xml:space="preserve"> </w:t>
      </w:r>
    </w:p>
    <w:p w14:paraId="7A01BFC5" w14:textId="77777777" w:rsidR="00643F93" w:rsidRPr="00CA300F" w:rsidRDefault="00643F93" w:rsidP="00643F93">
      <w:pPr>
        <w:rPr>
          <w:color w:val="202122"/>
          <w:shd w:val="clear" w:color="auto" w:fill="FFFFFF"/>
          <w:lang w:val="cs-CZ"/>
        </w:rPr>
      </w:pPr>
      <w:r w:rsidRPr="00CA300F">
        <w:rPr>
          <w:color w:val="202122"/>
          <w:shd w:val="clear" w:color="auto" w:fill="FFFFFF"/>
          <w:lang w:val="cs-CZ"/>
        </w:rPr>
        <w:t>V ďalších piatich rokoch partneri realizovali postupnými krokmi svoje pôvodné predstavy.</w:t>
      </w:r>
    </w:p>
    <w:p w14:paraId="3026D849" w14:textId="77777777" w:rsidR="00B16688" w:rsidRPr="00CA300F" w:rsidRDefault="00B16688" w:rsidP="00643F93">
      <w:pPr>
        <w:rPr>
          <w:color w:val="202122"/>
          <w:shd w:val="clear" w:color="auto" w:fill="FFFFFF"/>
          <w:lang w:val="cs-CZ"/>
        </w:rPr>
      </w:pPr>
    </w:p>
    <w:p w14:paraId="5D443BC3" w14:textId="77777777" w:rsidR="00643F93" w:rsidRPr="00CA300F" w:rsidRDefault="00643F93" w:rsidP="00643F93">
      <w:pPr>
        <w:rPr>
          <w:b/>
          <w:bCs/>
          <w:color w:val="202122"/>
          <w:shd w:val="clear" w:color="auto" w:fill="FFFFFF"/>
          <w:lang w:val="cs-CZ"/>
        </w:rPr>
      </w:pPr>
      <w:r w:rsidRPr="00CA300F">
        <w:rPr>
          <w:b/>
          <w:bCs/>
          <w:color w:val="202122"/>
          <w:shd w:val="clear" w:color="auto" w:fill="FFFFFF"/>
          <w:lang w:val="cs-CZ"/>
        </w:rPr>
        <w:t>Ako si myslíte, že svoj nápad Konský sen rozvinuli? Do akej miery spolupracujú s okolitými farmármi alebo službami pre poľnohospodárstvo? Predávajú stále z dvora? Čo všetko produkujú?</w:t>
      </w:r>
    </w:p>
    <w:p w14:paraId="1DB5A07A" w14:textId="77777777" w:rsidR="00643F93" w:rsidRPr="00CA300F" w:rsidRDefault="00643F93" w:rsidP="00643F93">
      <w:pPr>
        <w:rPr>
          <w:b/>
          <w:bCs/>
          <w:color w:val="202122"/>
          <w:shd w:val="clear" w:color="auto" w:fill="FFFFFF"/>
          <w:lang w:val="cs-CZ"/>
        </w:rPr>
      </w:pPr>
      <w:r w:rsidRPr="00CA300F">
        <w:rPr>
          <w:b/>
          <w:bCs/>
          <w:color w:val="202122"/>
          <w:shd w:val="clear" w:color="auto" w:fill="FFFFFF"/>
          <w:lang w:val="cs-CZ"/>
        </w:rPr>
        <w:t>A vy sami, pustili by ste sa do takého nápadu?</w:t>
      </w:r>
    </w:p>
    <w:p w14:paraId="5BDA2CBA" w14:textId="77777777" w:rsidR="00643F93" w:rsidRPr="00CA300F" w:rsidRDefault="00643F93" w:rsidP="002334DC">
      <w:pPr>
        <w:pStyle w:val="Nzov"/>
        <w:rPr>
          <w:lang w:val="cs-CZ"/>
        </w:rPr>
      </w:pPr>
    </w:p>
    <w:p w14:paraId="5BF2D58D" w14:textId="77777777" w:rsidR="00643F93" w:rsidRPr="00CA300F" w:rsidRDefault="00643F93" w:rsidP="002334DC">
      <w:pPr>
        <w:pStyle w:val="Nzov"/>
        <w:rPr>
          <w:lang w:val="cs-CZ"/>
        </w:rPr>
      </w:pPr>
    </w:p>
    <w:p w14:paraId="0DF77757" w14:textId="77777777" w:rsidR="00643F93" w:rsidRPr="00CA300F" w:rsidRDefault="00643F93" w:rsidP="002334DC">
      <w:pPr>
        <w:pStyle w:val="Nzov"/>
        <w:rPr>
          <w:lang w:val="cs-CZ"/>
        </w:rPr>
      </w:pPr>
    </w:p>
    <w:p w14:paraId="69A9F468" w14:textId="77777777" w:rsidR="00643F93" w:rsidRPr="00CA300F" w:rsidRDefault="00643F93" w:rsidP="002334DC">
      <w:pPr>
        <w:pStyle w:val="Nzov"/>
        <w:rPr>
          <w:lang w:val="cs-CZ"/>
        </w:rPr>
      </w:pPr>
    </w:p>
    <w:p w14:paraId="381235A3" w14:textId="77777777" w:rsidR="00643F93" w:rsidRPr="00CA300F" w:rsidRDefault="00643F93" w:rsidP="002334DC">
      <w:pPr>
        <w:pStyle w:val="Nzov"/>
        <w:rPr>
          <w:lang w:val="cs-CZ"/>
        </w:rPr>
      </w:pPr>
    </w:p>
    <w:p w14:paraId="2DA091B9" w14:textId="77777777" w:rsidR="00643F93" w:rsidRPr="00CA300F" w:rsidRDefault="00643F93" w:rsidP="002334DC">
      <w:pPr>
        <w:pStyle w:val="Nzov"/>
        <w:rPr>
          <w:lang w:val="cs-CZ"/>
        </w:rPr>
      </w:pPr>
    </w:p>
    <w:p w14:paraId="04032214" w14:textId="77777777" w:rsidR="00643F93" w:rsidRPr="00CA300F" w:rsidRDefault="00643F93" w:rsidP="002334DC">
      <w:pPr>
        <w:pStyle w:val="Nzov"/>
        <w:rPr>
          <w:lang w:val="cs-CZ"/>
        </w:rPr>
      </w:pPr>
    </w:p>
    <w:sectPr w:rsidR="00643F93" w:rsidRPr="00CA300F" w:rsidSect="0079125F">
      <w:headerReference w:type="default" r:id="rId9"/>
      <w:pgSz w:w="11906" w:h="16838"/>
      <w:pgMar w:top="143" w:right="1417" w:bottom="1417" w:left="1417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9B5D4" w14:textId="77777777" w:rsidR="00AF29BC" w:rsidRDefault="00AF29BC" w:rsidP="0079125F">
      <w:pPr>
        <w:spacing w:after="0" w:line="240" w:lineRule="auto"/>
      </w:pPr>
      <w:r>
        <w:separator/>
      </w:r>
    </w:p>
  </w:endnote>
  <w:endnote w:type="continuationSeparator" w:id="0">
    <w:p w14:paraId="2244EE40" w14:textId="77777777" w:rsidR="00AF29BC" w:rsidRDefault="00AF29BC" w:rsidP="00791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7ECDC" w14:textId="77777777" w:rsidR="00AF29BC" w:rsidRDefault="00AF29BC" w:rsidP="0079125F">
      <w:pPr>
        <w:spacing w:after="0" w:line="240" w:lineRule="auto"/>
      </w:pPr>
      <w:r>
        <w:separator/>
      </w:r>
    </w:p>
  </w:footnote>
  <w:footnote w:type="continuationSeparator" w:id="0">
    <w:p w14:paraId="0BB3AF49" w14:textId="77777777" w:rsidR="00AF29BC" w:rsidRDefault="00AF29BC" w:rsidP="00791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10632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57"/>
      <w:gridCol w:w="6275"/>
    </w:tblGrid>
    <w:tr w:rsidR="0079125F" w14:paraId="2C00E2D1" w14:textId="77777777" w:rsidTr="00AA1849">
      <w:tc>
        <w:tcPr>
          <w:tcW w:w="4357" w:type="dxa"/>
        </w:tcPr>
        <w:p w14:paraId="46BA7076" w14:textId="77777777" w:rsidR="0079125F" w:rsidRDefault="0079125F" w:rsidP="00AA1849">
          <w:pPr>
            <w:pStyle w:val="Hlavika"/>
            <w:tabs>
              <w:tab w:val="left" w:pos="7634"/>
            </w:tabs>
            <w:jc w:val="center"/>
            <w:rPr>
              <w:noProof/>
              <w:lang w:val="tr-TR" w:eastAsia="tr-TR"/>
            </w:rPr>
          </w:pPr>
        </w:p>
        <w:p w14:paraId="79792958" w14:textId="77777777" w:rsidR="0079125F" w:rsidRDefault="0079125F" w:rsidP="00AA1849">
          <w:pPr>
            <w:pStyle w:val="Hlavika"/>
            <w:tabs>
              <w:tab w:val="left" w:pos="7634"/>
            </w:tabs>
            <w:jc w:val="center"/>
            <w:rPr>
              <w:noProof/>
              <w:lang w:val="tr-TR" w:eastAsia="tr-TR"/>
            </w:rPr>
          </w:pPr>
        </w:p>
        <w:p w14:paraId="383403F0" w14:textId="77777777" w:rsidR="0079125F" w:rsidRDefault="0079125F" w:rsidP="00AA1849">
          <w:pPr>
            <w:pStyle w:val="Hlavika"/>
            <w:tabs>
              <w:tab w:val="left" w:pos="7634"/>
            </w:tabs>
            <w:ind w:left="-538"/>
            <w:jc w:val="center"/>
            <w:rPr>
              <w:noProof/>
              <w:lang w:val="tr-TR" w:eastAsia="tr-TR"/>
            </w:rPr>
          </w:pPr>
          <w:r>
            <w:rPr>
              <w:noProof/>
              <w:lang w:val="pl-PL" w:eastAsia="pl-PL"/>
            </w:rPr>
            <w:drawing>
              <wp:inline distT="0" distB="0" distL="0" distR="0" wp14:anchorId="4707531A" wp14:editId="7F0BDDAA">
                <wp:extent cx="2283922" cy="468923"/>
                <wp:effectExtent l="0" t="0" r="2540" b="7620"/>
                <wp:docPr id="4" name="Resim 15487" descr="metin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metin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4391" cy="4710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E87E87A" w14:textId="77777777" w:rsidR="0079125F" w:rsidRDefault="0079125F" w:rsidP="00AA1849">
          <w:pPr>
            <w:pStyle w:val="Hlavika"/>
            <w:tabs>
              <w:tab w:val="left" w:pos="7634"/>
            </w:tabs>
            <w:jc w:val="center"/>
            <w:rPr>
              <w:noProof/>
              <w:lang w:val="tr-TR" w:eastAsia="tr-TR"/>
            </w:rPr>
          </w:pPr>
        </w:p>
        <w:p w14:paraId="7EEE656F" w14:textId="77777777" w:rsidR="0079125F" w:rsidRDefault="0079125F" w:rsidP="00AA1849">
          <w:pPr>
            <w:pStyle w:val="Hlavika"/>
            <w:tabs>
              <w:tab w:val="left" w:pos="7634"/>
            </w:tabs>
            <w:jc w:val="center"/>
            <w:rPr>
              <w:noProof/>
              <w:lang w:val="tr-TR" w:eastAsia="tr-TR"/>
            </w:rPr>
          </w:pPr>
        </w:p>
      </w:tc>
      <w:tc>
        <w:tcPr>
          <w:tcW w:w="6275" w:type="dxa"/>
        </w:tcPr>
        <w:p w14:paraId="1AB660B7" w14:textId="77777777" w:rsidR="0079125F" w:rsidRDefault="0079125F" w:rsidP="00AA1849">
          <w:pPr>
            <w:pStyle w:val="Hlavika"/>
            <w:tabs>
              <w:tab w:val="left" w:pos="7634"/>
            </w:tabs>
            <w:jc w:val="center"/>
            <w:rPr>
              <w:noProof/>
            </w:rPr>
          </w:pPr>
        </w:p>
        <w:p w14:paraId="61A91D07" w14:textId="77777777" w:rsidR="0079125F" w:rsidRDefault="0079125F" w:rsidP="00AA1849">
          <w:pPr>
            <w:pStyle w:val="Hlavika"/>
            <w:tabs>
              <w:tab w:val="left" w:pos="7634"/>
            </w:tabs>
            <w:ind w:left="2902"/>
            <w:jc w:val="center"/>
            <w:rPr>
              <w:noProof/>
              <w:lang w:val="tr-TR" w:eastAsia="tr-TR"/>
            </w:rPr>
          </w:pPr>
          <w:r>
            <w:rPr>
              <w:noProof/>
              <w:lang w:val="pl-PL" w:eastAsia="pl-PL"/>
            </w:rPr>
            <w:drawing>
              <wp:anchor distT="0" distB="0" distL="114300" distR="114300" simplePos="0" relativeHeight="251659264" behindDoc="0" locked="0" layoutInCell="1" allowOverlap="1" wp14:anchorId="0543BF11" wp14:editId="1305AFD8">
                <wp:simplePos x="0" y="0"/>
                <wp:positionH relativeFrom="column">
                  <wp:posOffset>2320925</wp:posOffset>
                </wp:positionH>
                <wp:positionV relativeFrom="paragraph">
                  <wp:posOffset>-635</wp:posOffset>
                </wp:positionV>
                <wp:extent cx="1044575" cy="638175"/>
                <wp:effectExtent l="0" t="0" r="3175" b="9525"/>
                <wp:wrapSquare wrapText="bothSides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GATA LOGO ma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4575" cy="638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2FCB7980" w14:textId="77777777" w:rsidR="0079125F" w:rsidRDefault="0079125F" w:rsidP="00AA1849">
          <w:pPr>
            <w:pStyle w:val="Hlavika"/>
            <w:tabs>
              <w:tab w:val="left" w:pos="7634"/>
            </w:tabs>
            <w:jc w:val="center"/>
            <w:rPr>
              <w:noProof/>
              <w:lang w:val="tr-TR" w:eastAsia="tr-TR"/>
            </w:rPr>
          </w:pPr>
        </w:p>
      </w:tc>
    </w:tr>
  </w:tbl>
  <w:p w14:paraId="390A320F" w14:textId="77777777" w:rsidR="0079125F" w:rsidRDefault="0079125F" w:rsidP="0079125F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77A"/>
    <w:rsid w:val="0004542D"/>
    <w:rsid w:val="00093167"/>
    <w:rsid w:val="000A6E8F"/>
    <w:rsid w:val="000B0AE5"/>
    <w:rsid w:val="000F2882"/>
    <w:rsid w:val="00106812"/>
    <w:rsid w:val="001068BE"/>
    <w:rsid w:val="0011469F"/>
    <w:rsid w:val="0015686F"/>
    <w:rsid w:val="00163436"/>
    <w:rsid w:val="001777E8"/>
    <w:rsid w:val="00181A10"/>
    <w:rsid w:val="001C3574"/>
    <w:rsid w:val="001E38C1"/>
    <w:rsid w:val="002334DC"/>
    <w:rsid w:val="00395FFC"/>
    <w:rsid w:val="003E4AF4"/>
    <w:rsid w:val="003E6858"/>
    <w:rsid w:val="004353DB"/>
    <w:rsid w:val="00442A96"/>
    <w:rsid w:val="00463FC3"/>
    <w:rsid w:val="00464BB0"/>
    <w:rsid w:val="00531D8D"/>
    <w:rsid w:val="005453AF"/>
    <w:rsid w:val="005C3D95"/>
    <w:rsid w:val="00627674"/>
    <w:rsid w:val="00643F93"/>
    <w:rsid w:val="0068556D"/>
    <w:rsid w:val="00685B72"/>
    <w:rsid w:val="006D377A"/>
    <w:rsid w:val="006E28D4"/>
    <w:rsid w:val="0071310E"/>
    <w:rsid w:val="007402B0"/>
    <w:rsid w:val="007603A8"/>
    <w:rsid w:val="0079125F"/>
    <w:rsid w:val="007B6B96"/>
    <w:rsid w:val="007C1AFD"/>
    <w:rsid w:val="00827044"/>
    <w:rsid w:val="00875CC2"/>
    <w:rsid w:val="00881A7D"/>
    <w:rsid w:val="00884DE1"/>
    <w:rsid w:val="008B5B05"/>
    <w:rsid w:val="00905DCF"/>
    <w:rsid w:val="0096758F"/>
    <w:rsid w:val="009909DA"/>
    <w:rsid w:val="00A342C9"/>
    <w:rsid w:val="00A3667F"/>
    <w:rsid w:val="00AF29BC"/>
    <w:rsid w:val="00B16688"/>
    <w:rsid w:val="00B40124"/>
    <w:rsid w:val="00B66808"/>
    <w:rsid w:val="00B96E0D"/>
    <w:rsid w:val="00BB2229"/>
    <w:rsid w:val="00C105CD"/>
    <w:rsid w:val="00C36500"/>
    <w:rsid w:val="00C84C1F"/>
    <w:rsid w:val="00C90590"/>
    <w:rsid w:val="00C944AA"/>
    <w:rsid w:val="00CA300F"/>
    <w:rsid w:val="00CD7AF5"/>
    <w:rsid w:val="00D049DD"/>
    <w:rsid w:val="00D842D8"/>
    <w:rsid w:val="00DC0828"/>
    <w:rsid w:val="00E136A5"/>
    <w:rsid w:val="00EF7F29"/>
    <w:rsid w:val="00F77630"/>
    <w:rsid w:val="00F93515"/>
    <w:rsid w:val="00FF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DEF092"/>
  <w15:docId w15:val="{B41BDF67-1A70-4340-9238-ED4D29976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URESA regular text"/>
    <w:qFormat/>
    <w:rsid w:val="002334DC"/>
    <w:pPr>
      <w:spacing w:after="240"/>
      <w:jc w:val="both"/>
    </w:pPr>
    <w:rPr>
      <w:rFonts w:cstheme="minorHAnsi"/>
      <w:iCs/>
      <w:color w:val="000000" w:themeColor="text1"/>
      <w:sz w:val="24"/>
      <w:szCs w:val="24"/>
      <w:lang w:val="en-US"/>
    </w:rPr>
  </w:style>
  <w:style w:type="paragraph" w:styleId="Nadpis1">
    <w:name w:val="heading 1"/>
    <w:aliases w:val="URESA chapter"/>
    <w:basedOn w:val="Nadpis2"/>
    <w:next w:val="Normlny"/>
    <w:link w:val="Nadpis1Char"/>
    <w:uiPriority w:val="9"/>
    <w:qFormat/>
    <w:rsid w:val="003E4AF4"/>
    <w:pPr>
      <w:spacing w:before="0" w:after="240"/>
      <w:outlineLvl w:val="0"/>
    </w:pPr>
    <w:rPr>
      <w:rFonts w:asciiTheme="minorHAnsi" w:hAnsiTheme="minorHAnsi" w:cstheme="minorHAnsi"/>
      <w:bCs w:val="0"/>
      <w:iCs w:val="0"/>
      <w:color w:val="000000" w:themeColor="text1"/>
      <w:sz w:val="32"/>
      <w:szCs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E4A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D3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377A"/>
    <w:rPr>
      <w:rFonts w:ascii="Tahoma" w:hAnsi="Tahoma" w:cs="Tahoma"/>
      <w:sz w:val="16"/>
      <w:szCs w:val="16"/>
    </w:rPr>
  </w:style>
  <w:style w:type="paragraph" w:styleId="Nzov">
    <w:name w:val="Title"/>
    <w:aliases w:val="URESA module title"/>
    <w:basedOn w:val="Nadpis1"/>
    <w:next w:val="Normlny"/>
    <w:link w:val="NzovChar"/>
    <w:uiPriority w:val="10"/>
    <w:qFormat/>
    <w:rsid w:val="002334DC"/>
    <w:pPr>
      <w:contextualSpacing/>
    </w:pPr>
    <w:rPr>
      <w:rFonts w:cstheme="majorBidi"/>
      <w:noProof/>
      <w:kern w:val="28"/>
      <w:sz w:val="36"/>
      <w:szCs w:val="52"/>
      <w:lang w:eastAsia="pl-PL"/>
    </w:rPr>
  </w:style>
  <w:style w:type="character" w:customStyle="1" w:styleId="NzovChar">
    <w:name w:val="Názov Char"/>
    <w:aliases w:val="URESA module title Char"/>
    <w:basedOn w:val="Predvolenpsmoodseku"/>
    <w:link w:val="Nzov"/>
    <w:uiPriority w:val="10"/>
    <w:rsid w:val="002334DC"/>
    <w:rPr>
      <w:rFonts w:eastAsiaTheme="majorEastAsia" w:cstheme="majorBidi"/>
      <w:b/>
      <w:noProof/>
      <w:color w:val="000000" w:themeColor="text1"/>
      <w:kern w:val="28"/>
      <w:sz w:val="36"/>
      <w:szCs w:val="52"/>
      <w:lang w:val="en-US" w:eastAsia="pl-PL"/>
    </w:rPr>
  </w:style>
  <w:style w:type="character" w:customStyle="1" w:styleId="Nadpis1Char">
    <w:name w:val="Nadpis 1 Char"/>
    <w:aliases w:val="URESA chapter Char"/>
    <w:basedOn w:val="Predvolenpsmoodseku"/>
    <w:link w:val="Nadpis1"/>
    <w:uiPriority w:val="9"/>
    <w:rsid w:val="003E4AF4"/>
    <w:rPr>
      <w:rFonts w:eastAsiaTheme="majorEastAsia" w:cstheme="minorHAnsi"/>
      <w:b/>
      <w:color w:val="000000" w:themeColor="text1"/>
      <w:sz w:val="32"/>
      <w:szCs w:val="24"/>
      <w:lang w:val="en-US"/>
    </w:rPr>
  </w:style>
  <w:style w:type="paragraph" w:styleId="Podtitul">
    <w:name w:val="Subtitle"/>
    <w:aliases w:val="URESA sub-chapter"/>
    <w:basedOn w:val="Nadpis2"/>
    <w:next w:val="Normlny"/>
    <w:link w:val="PodtitulChar"/>
    <w:uiPriority w:val="11"/>
    <w:qFormat/>
    <w:rsid w:val="002334DC"/>
    <w:pPr>
      <w:spacing w:after="240"/>
    </w:pPr>
    <w:rPr>
      <w:rFonts w:asciiTheme="minorHAnsi" w:hAnsiTheme="minorHAnsi"/>
      <w:color w:val="auto"/>
      <w:sz w:val="28"/>
    </w:rPr>
  </w:style>
  <w:style w:type="character" w:customStyle="1" w:styleId="PodtitulChar">
    <w:name w:val="Podtitul Char"/>
    <w:aliases w:val="URESA sub-chapter Char"/>
    <w:basedOn w:val="Predvolenpsmoodseku"/>
    <w:link w:val="Podtitul"/>
    <w:uiPriority w:val="11"/>
    <w:rsid w:val="002334DC"/>
    <w:rPr>
      <w:rFonts w:eastAsiaTheme="majorEastAsia" w:cstheme="majorBidi"/>
      <w:b/>
      <w:bCs/>
      <w:iCs/>
      <w:sz w:val="28"/>
      <w:szCs w:val="26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3E4AF4"/>
    <w:rPr>
      <w:rFonts w:asciiTheme="majorHAnsi" w:eastAsiaTheme="majorEastAsia" w:hAnsiTheme="majorHAnsi" w:cstheme="majorBidi"/>
      <w:b/>
      <w:bCs/>
      <w:iCs/>
      <w:color w:val="4F81BD" w:themeColor="accent1"/>
      <w:sz w:val="26"/>
      <w:szCs w:val="26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791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9125F"/>
    <w:rPr>
      <w:rFonts w:cstheme="minorHAnsi"/>
      <w:iCs/>
      <w:color w:val="000000" w:themeColor="text1"/>
      <w:sz w:val="24"/>
      <w:szCs w:val="24"/>
      <w:lang w:val="en-US"/>
    </w:rPr>
  </w:style>
  <w:style w:type="paragraph" w:styleId="Pta">
    <w:name w:val="footer"/>
    <w:basedOn w:val="Normlny"/>
    <w:link w:val="PtaChar"/>
    <w:uiPriority w:val="99"/>
    <w:unhideWhenUsed/>
    <w:rsid w:val="00791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9125F"/>
    <w:rPr>
      <w:rFonts w:cstheme="minorHAnsi"/>
      <w:iCs/>
      <w:color w:val="000000" w:themeColor="text1"/>
      <w:sz w:val="24"/>
      <w:szCs w:val="24"/>
      <w:lang w:val="en-US"/>
    </w:rPr>
  </w:style>
  <w:style w:type="table" w:styleId="Mriekatabuky">
    <w:name w:val="Table Grid"/>
    <w:basedOn w:val="Normlnatabuka"/>
    <w:uiPriority w:val="39"/>
    <w:rsid w:val="0079125F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semiHidden/>
    <w:unhideWhenUsed/>
    <w:rsid w:val="0096758F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5C3D9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iCs w:val="0"/>
      <w:color w:val="auto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5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15528D5E10BA49B6643C35E826D0AA" ma:contentTypeVersion="17" ma:contentTypeDescription="Vytvoří nový dokument" ma:contentTypeScope="" ma:versionID="fcad38f92428f1399907585f969aa42e">
  <xsd:schema xmlns:xsd="http://www.w3.org/2001/XMLSchema" xmlns:xs="http://www.w3.org/2001/XMLSchema" xmlns:p="http://schemas.microsoft.com/office/2006/metadata/properties" xmlns:ns2="f5d98e21-7858-42b8-a513-89b049052d4e" xmlns:ns3="ebb57fef-aa04-4b64-85cb-dbd122f3ef38" targetNamespace="http://schemas.microsoft.com/office/2006/metadata/properties" ma:root="true" ma:fieldsID="862d6d2d627f1411e1f6b9c9c492d602" ns2:_="" ns3:_="">
    <xsd:import namespace="f5d98e21-7858-42b8-a513-89b049052d4e"/>
    <xsd:import namespace="ebb57fef-aa04-4b64-85cb-dbd122f3ef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98e21-7858-42b8-a513-89b049052d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57fef-aa04-4b64-85cb-dbd122f3ef3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7a2fb5e-3e71-46c2-8cfb-b18f0a1e2fa7}" ma:internalName="TaxCatchAll" ma:showField="CatchAllData" ma:web="ebb57fef-aa04-4b64-85cb-dbd122f3ef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d98e21-7858-42b8-a513-89b049052d4e">
      <Terms xmlns="http://schemas.microsoft.com/office/infopath/2007/PartnerControls"/>
    </lcf76f155ced4ddcb4097134ff3c332f>
    <TaxCatchAll xmlns="ebb57fef-aa04-4b64-85cb-dbd122f3ef38" xsi:nil="true"/>
  </documentManagement>
</p:properties>
</file>

<file path=customXml/itemProps1.xml><?xml version="1.0" encoding="utf-8"?>
<ds:datastoreItem xmlns:ds="http://schemas.openxmlformats.org/officeDocument/2006/customXml" ds:itemID="{8D7AF91F-EE76-4055-8E54-1D6FD8B61C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4D6361-70C2-4670-B4BB-C9B7A4ED5E38}"/>
</file>

<file path=customXml/itemProps3.xml><?xml version="1.0" encoding="utf-8"?>
<ds:datastoreItem xmlns:ds="http://schemas.openxmlformats.org/officeDocument/2006/customXml" ds:itemID="{C7DF3795-117F-46A0-8DF0-189404D07939}">
  <ds:schemaRefs>
    <ds:schemaRef ds:uri="http://schemas.microsoft.com/office/2006/metadata/properties"/>
    <ds:schemaRef ds:uri="http://schemas.microsoft.com/office/infopath/2007/PartnerControls"/>
    <ds:schemaRef ds:uri="f5d98e21-7858-42b8-a513-89b049052d4e"/>
    <ds:schemaRef ds:uri="ebb57fef-aa04-4b64-85cb-dbd122f3ef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1359</Words>
  <Characters>7748</Characters>
  <Application>Microsoft Office Word</Application>
  <DocSecurity>0</DocSecurity>
  <Lines>64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9089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 Pal</dc:creator>
  <cp:lastModifiedBy>Jakub Dvorský</cp:lastModifiedBy>
  <cp:revision>6</cp:revision>
  <dcterms:created xsi:type="dcterms:W3CDTF">2022-07-13T07:01:00Z</dcterms:created>
  <dcterms:modified xsi:type="dcterms:W3CDTF">2022-10-24T09:34:00Z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0x0101006215528D5E10BA49B6643C35E826D0AA</vt:lpwstr>
  </property>
  <property fmtid="{D5CDD505-2E9C-101B-9397-08002B2CF9AE}" pid="3" name="MediaServiceImageTags">
    <vt:lpwstr/>
  </property>
</Properties>
</file>