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089A" w14:textId="6CAAD208" w:rsidR="007D03F9" w:rsidRPr="004A4961" w:rsidRDefault="001C0456" w:rsidP="007D03F9">
      <w:pPr>
        <w:spacing w:before="242" w:line="607" w:lineRule="exact"/>
        <w:ind w:left="100"/>
        <w:jc w:val="left"/>
        <w:rPr>
          <w:b/>
          <w:color w:val="76923C" w:themeColor="accent3" w:themeShade="BF"/>
          <w:sz w:val="36"/>
          <w:szCs w:val="36"/>
          <w:lang w:val="en-GB"/>
        </w:rPr>
      </w:pPr>
      <w:r w:rsidRPr="004A4961">
        <w:rPr>
          <w:b/>
          <w:color w:val="76923C" w:themeColor="accent3" w:themeShade="BF"/>
          <w:sz w:val="36"/>
          <w:szCs w:val="36"/>
          <w:lang w:val="en-GB"/>
        </w:rPr>
        <w:t xml:space="preserve">Modul 4: </w:t>
      </w:r>
      <w:bookmarkStart w:id="0" w:name="_Hlk488165922"/>
      <w:bookmarkStart w:id="1" w:name="_Hlk488165947"/>
      <w:r w:rsidR="007D03F9" w:rsidRPr="004A4961">
        <w:rPr>
          <w:b/>
          <w:color w:val="76923C" w:themeColor="accent3" w:themeShade="BF"/>
          <w:sz w:val="36"/>
          <w:szCs w:val="36"/>
          <w:lang w:val="en-GB"/>
        </w:rPr>
        <w:t>Prístup k zdrojom - školenia v oblasti inovatívneho prístupu k verejným financiám, potenciálu crowdfundingu a získavania firemných sponzorov - školiace materiály</w:t>
      </w:r>
    </w:p>
    <w:p w14:paraId="36F25BF0" w14:textId="26C391B8" w:rsidR="008D6820" w:rsidRPr="004A4961" w:rsidRDefault="008D6820" w:rsidP="007D03F9">
      <w:pPr>
        <w:spacing w:before="242" w:line="607" w:lineRule="exact"/>
        <w:ind w:left="100"/>
        <w:jc w:val="left"/>
        <w:rPr>
          <w:b/>
          <w:bCs/>
          <w:iCs w:val="0"/>
          <w:color w:val="auto"/>
          <w:sz w:val="32"/>
          <w:szCs w:val="32"/>
          <w:lang w:val="en-GB"/>
        </w:rPr>
      </w:pPr>
      <w:r w:rsidRPr="004A4961">
        <w:rPr>
          <w:b/>
          <w:bCs/>
          <w:color w:val="auto"/>
          <w:sz w:val="32"/>
          <w:szCs w:val="32"/>
          <w:lang w:val="en-GB"/>
        </w:rPr>
        <w:t>Cvičenie 1</w:t>
      </w:r>
      <w:bookmarkEnd w:id="0"/>
      <w:r w:rsidRPr="004A4961">
        <w:rPr>
          <w:b/>
          <w:bCs/>
          <w:color w:val="auto"/>
          <w:sz w:val="32"/>
          <w:szCs w:val="32"/>
          <w:lang w:val="en-GB"/>
        </w:rPr>
        <w:t xml:space="preserve"> </w:t>
      </w:r>
      <w:bookmarkEnd w:id="1"/>
      <w:r w:rsidRPr="004A4961">
        <w:rPr>
          <w:b/>
          <w:bCs/>
          <w:color w:val="auto"/>
          <w:sz w:val="32"/>
          <w:szCs w:val="32"/>
          <w:lang w:val="en-GB"/>
        </w:rPr>
        <w:t>– Pozrite si video prípadovú štúdiu – Starting Block, Michigan</w:t>
      </w:r>
    </w:p>
    <w:p w14:paraId="0ABDC535" w14:textId="77777777" w:rsidR="008D6820" w:rsidRPr="004A4961" w:rsidRDefault="008D6820" w:rsidP="007D03F9">
      <w:pPr>
        <w:jc w:val="left"/>
        <w:rPr>
          <w:b/>
          <w:bCs/>
          <w:color w:val="auto"/>
          <w:sz w:val="20"/>
          <w:szCs w:val="20"/>
          <w:lang w:val="en-GB"/>
        </w:rPr>
      </w:pPr>
    </w:p>
    <w:p w14:paraId="050F8884" w14:textId="4F0685B9" w:rsidR="008D6820" w:rsidRPr="004A4961" w:rsidRDefault="008D6820" w:rsidP="007D03F9">
      <w:pPr>
        <w:jc w:val="left"/>
        <w:rPr>
          <w:bCs/>
          <w:color w:val="auto"/>
          <w:lang w:val="en-GB"/>
        </w:rPr>
      </w:pPr>
      <w:r w:rsidRPr="004A4961">
        <w:rPr>
          <w:bCs/>
          <w:color w:val="auto"/>
          <w:lang w:val="en-GB"/>
        </w:rPr>
        <w:t xml:space="preserve">Štartovací blok (neziskové regionálne </w:t>
      </w:r>
      <w:proofErr w:type="spellStart"/>
      <w:r w:rsidRPr="004A4961">
        <w:rPr>
          <w:bCs/>
          <w:color w:val="auto"/>
          <w:lang w:val="en-GB"/>
        </w:rPr>
        <w:t>kuchynské</w:t>
      </w:r>
      <w:proofErr w:type="spellEnd"/>
      <w:r w:rsidRPr="004A4961">
        <w:rPr>
          <w:bCs/>
          <w:color w:val="auto"/>
          <w:lang w:val="en-GB"/>
        </w:rPr>
        <w:t xml:space="preserve"> a </w:t>
      </w:r>
      <w:proofErr w:type="spellStart"/>
      <w:r w:rsidRPr="004A4961">
        <w:rPr>
          <w:bCs/>
          <w:color w:val="auto"/>
          <w:lang w:val="en-GB"/>
        </w:rPr>
        <w:t>podnikateľské</w:t>
      </w:r>
      <w:proofErr w:type="spellEnd"/>
      <w:r w:rsidRPr="004A4961">
        <w:rPr>
          <w:bCs/>
          <w:color w:val="auto"/>
          <w:lang w:val="en-GB"/>
        </w:rPr>
        <w:t xml:space="preserve"> centrum </w:t>
      </w:r>
      <w:proofErr w:type="spellStart"/>
      <w:r w:rsidRPr="004A4961">
        <w:rPr>
          <w:bCs/>
          <w:color w:val="auto"/>
          <w:lang w:val="en-GB"/>
        </w:rPr>
        <w:t>inkubátora</w:t>
      </w:r>
      <w:proofErr w:type="spellEnd"/>
      <w:r w:rsidRPr="004A4961">
        <w:rPr>
          <w:bCs/>
          <w:color w:val="auto"/>
          <w:lang w:val="en-GB"/>
        </w:rPr>
        <w:t xml:space="preserve"> v </w:t>
      </w:r>
      <w:proofErr w:type="spellStart"/>
      <w:r w:rsidRPr="004A4961">
        <w:rPr>
          <w:bCs/>
          <w:color w:val="auto"/>
          <w:lang w:val="en-GB"/>
        </w:rPr>
        <w:t>západnom</w:t>
      </w:r>
      <w:proofErr w:type="spellEnd"/>
      <w:r w:rsidRPr="004A4961">
        <w:rPr>
          <w:bCs/>
          <w:color w:val="auto"/>
          <w:lang w:val="en-GB"/>
        </w:rPr>
        <w:t xml:space="preserve"> </w:t>
      </w:r>
      <w:proofErr w:type="spellStart"/>
      <w:r w:rsidRPr="004A4961">
        <w:rPr>
          <w:bCs/>
          <w:color w:val="auto"/>
          <w:lang w:val="en-GB"/>
        </w:rPr>
        <w:t>Michigane</w:t>
      </w:r>
      <w:proofErr w:type="spellEnd"/>
      <w:r w:rsidRPr="004A4961">
        <w:rPr>
          <w:bCs/>
          <w:color w:val="auto"/>
          <w:lang w:val="en-GB"/>
        </w:rPr>
        <w:t xml:space="preserve"> ) </w:t>
      </w:r>
      <w:proofErr w:type="spellStart"/>
      <w:r w:rsidRPr="004A4961">
        <w:rPr>
          <w:bCs/>
          <w:color w:val="auto"/>
          <w:lang w:val="en-GB"/>
        </w:rPr>
        <w:t>výrazne</w:t>
      </w:r>
      <w:proofErr w:type="spellEnd"/>
      <w:r w:rsidRPr="004A4961">
        <w:rPr>
          <w:bCs/>
          <w:color w:val="auto"/>
          <w:lang w:val="en-GB"/>
        </w:rPr>
        <w:t xml:space="preserve"> </w:t>
      </w:r>
      <w:proofErr w:type="spellStart"/>
      <w:r w:rsidRPr="004A4961">
        <w:rPr>
          <w:bCs/>
          <w:color w:val="auto"/>
          <w:lang w:val="en-GB"/>
        </w:rPr>
        <w:t>profituje</w:t>
      </w:r>
      <w:proofErr w:type="spellEnd"/>
      <w:r w:rsidRPr="004A4961">
        <w:rPr>
          <w:bCs/>
          <w:color w:val="auto"/>
          <w:lang w:val="en-GB"/>
        </w:rPr>
        <w:t xml:space="preserve"> zo </w:t>
      </w:r>
      <w:proofErr w:type="spellStart"/>
      <w:r w:rsidRPr="004A4961">
        <w:rPr>
          <w:bCs/>
          <w:color w:val="auto"/>
          <w:lang w:val="en-GB"/>
        </w:rPr>
        <w:t>zapojenia</w:t>
      </w:r>
      <w:proofErr w:type="spellEnd"/>
      <w:r w:rsidRPr="004A4961">
        <w:rPr>
          <w:bCs/>
          <w:color w:val="auto"/>
          <w:lang w:val="en-GB"/>
        </w:rPr>
        <w:t xml:space="preserve"> </w:t>
      </w:r>
      <w:proofErr w:type="spellStart"/>
      <w:r w:rsidRPr="004A4961">
        <w:rPr>
          <w:bCs/>
          <w:color w:val="auto"/>
          <w:lang w:val="en-GB"/>
        </w:rPr>
        <w:t>produktového</w:t>
      </w:r>
      <w:proofErr w:type="spellEnd"/>
      <w:r w:rsidRPr="004A4961">
        <w:rPr>
          <w:bCs/>
          <w:color w:val="auto"/>
          <w:lang w:val="en-GB"/>
        </w:rPr>
        <w:t xml:space="preserve"> centra </w:t>
      </w:r>
      <w:proofErr w:type="spellStart"/>
      <w:r w:rsidRPr="004A4961">
        <w:rPr>
          <w:bCs/>
          <w:color w:val="auto"/>
          <w:lang w:val="en-GB"/>
        </w:rPr>
        <w:t>Michiganskej</w:t>
      </w:r>
      <w:proofErr w:type="spellEnd"/>
      <w:r w:rsidRPr="004A4961">
        <w:rPr>
          <w:bCs/>
          <w:color w:val="auto"/>
          <w:lang w:val="en-GB"/>
        </w:rPr>
        <w:t xml:space="preserve"> </w:t>
      </w:r>
      <w:proofErr w:type="spellStart"/>
      <w:r w:rsidRPr="004A4961">
        <w:rPr>
          <w:bCs/>
          <w:color w:val="auto"/>
          <w:lang w:val="en-GB"/>
        </w:rPr>
        <w:t>štátnej</w:t>
      </w:r>
      <w:proofErr w:type="spellEnd"/>
      <w:r w:rsidRPr="004A4961">
        <w:rPr>
          <w:bCs/>
          <w:color w:val="auto"/>
          <w:lang w:val="en-GB"/>
        </w:rPr>
        <w:t xml:space="preserve"> </w:t>
      </w:r>
      <w:proofErr w:type="spellStart"/>
      <w:r w:rsidRPr="004A4961">
        <w:rPr>
          <w:bCs/>
          <w:color w:val="auto"/>
          <w:lang w:val="en-GB"/>
        </w:rPr>
        <w:t>univerzity</w:t>
      </w:r>
      <w:proofErr w:type="spellEnd"/>
      <w:r w:rsidRPr="004A4961">
        <w:rPr>
          <w:bCs/>
          <w:color w:val="auto"/>
          <w:lang w:val="en-GB"/>
        </w:rPr>
        <w:t xml:space="preserve"> . V tomto videu máte šancu dozvedieť sa viac o tomto inkubátore.</w:t>
      </w:r>
    </w:p>
    <w:p w14:paraId="31EDD750" w14:textId="4844F880" w:rsidR="008D6820" w:rsidRPr="004A4961" w:rsidRDefault="008D6820" w:rsidP="007D03F9">
      <w:pPr>
        <w:jc w:val="left"/>
        <w:rPr>
          <w:bCs/>
          <w:color w:val="auto"/>
          <w:lang w:val="en-GB"/>
        </w:rPr>
      </w:pPr>
      <w:r w:rsidRPr="004A4961">
        <w:rPr>
          <w:bCs/>
          <w:color w:val="auto"/>
          <w:lang w:val="en-GB"/>
        </w:rPr>
        <w:t xml:space="preserve">Pozrite si video: </w:t>
      </w:r>
      <w:hyperlink r:id="rId10" w:history="1">
        <w:r w:rsidRPr="004A4961">
          <w:rPr>
            <w:rStyle w:val="Hyperlink"/>
            <w:color w:val="4F81BD" w:themeColor="accent1"/>
            <w:lang w:val="en-GB"/>
          </w:rPr>
          <w:t>www.youtube.com/watch?v=MEdDPDam-6U</w:t>
        </w:r>
      </w:hyperlink>
      <w:r w:rsidRPr="004A4961">
        <w:rPr>
          <w:bCs/>
          <w:color w:val="auto"/>
          <w:lang w:val="en-GB"/>
        </w:rPr>
        <w:t xml:space="preserve"> </w:t>
      </w:r>
    </w:p>
    <w:p w14:paraId="0C69EEFC" w14:textId="77777777" w:rsidR="008D6820" w:rsidRPr="004A4961" w:rsidRDefault="008D6820" w:rsidP="007D03F9">
      <w:pPr>
        <w:jc w:val="left"/>
        <w:rPr>
          <w:bCs/>
          <w:color w:val="auto"/>
          <w:lang w:val="en-GB"/>
        </w:rPr>
      </w:pPr>
      <w:bookmarkStart w:id="2" w:name="_Hlk488166053"/>
      <w:bookmarkStart w:id="3" w:name="_Hlk488166203"/>
      <w:r w:rsidRPr="004A4961">
        <w:rPr>
          <w:bCs/>
          <w:color w:val="auto"/>
          <w:lang w:val="en-GB"/>
        </w:rPr>
        <w:t xml:space="preserve">Zaznamenajte </w:t>
      </w:r>
      <w:bookmarkEnd w:id="2"/>
      <w:r w:rsidRPr="004A4961">
        <w:rPr>
          <w:bCs/>
          <w:color w:val="auto"/>
          <w:lang w:val="en-GB"/>
        </w:rPr>
        <w:t>si svoje učenie nižšie:</w:t>
      </w:r>
    </w:p>
    <w:p w14:paraId="5701E1A2" w14:textId="77777777" w:rsidR="008D6820" w:rsidRPr="004A4961" w:rsidRDefault="008D6820" w:rsidP="007D03F9">
      <w:pPr>
        <w:jc w:val="left"/>
        <w:rPr>
          <w:bCs/>
          <w:color w:val="6D6E7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3F83C4CB" w14:textId="77777777" w:rsidTr="008D682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E481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E003535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905EDF9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3873A61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5D77BAB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6B0468F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38FA3F6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891B6D6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91FF87F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A8D0849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  <w:bookmarkEnd w:id="3"/>
    </w:tbl>
    <w:p w14:paraId="3D216548" w14:textId="77777777" w:rsidR="008D6820" w:rsidRPr="004A4961" w:rsidRDefault="008D6820" w:rsidP="007D03F9">
      <w:pPr>
        <w:jc w:val="left"/>
        <w:rPr>
          <w:rFonts w:eastAsia="SegoeUI"/>
          <w:bCs/>
          <w:color w:val="6D6E71"/>
          <w:sz w:val="22"/>
          <w:szCs w:val="22"/>
          <w:lang w:val="en-GB"/>
        </w:rPr>
      </w:pPr>
    </w:p>
    <w:p w14:paraId="45374436" w14:textId="77777777" w:rsidR="008D6820" w:rsidRPr="004A4961" w:rsidRDefault="008D6820" w:rsidP="007D03F9">
      <w:pPr>
        <w:jc w:val="left"/>
        <w:rPr>
          <w:bCs/>
          <w:color w:val="6D6E71"/>
          <w:lang w:val="en-GB"/>
        </w:rPr>
      </w:pPr>
    </w:p>
    <w:p w14:paraId="6FAAE494" w14:textId="7D1FE94E" w:rsidR="008D6820" w:rsidRPr="004A4961" w:rsidRDefault="008D6820" w:rsidP="007D03F9">
      <w:pPr>
        <w:ind w:right="-1123"/>
        <w:jc w:val="left"/>
        <w:rPr>
          <w:b/>
          <w:color w:val="auto"/>
          <w:sz w:val="32"/>
          <w:szCs w:val="32"/>
          <w:lang w:val="en-GB"/>
        </w:rPr>
      </w:pPr>
      <w:r w:rsidRPr="004A4961">
        <w:rPr>
          <w:b/>
          <w:color w:val="auto"/>
          <w:sz w:val="32"/>
          <w:szCs w:val="32"/>
          <w:lang w:val="en-GB"/>
        </w:rPr>
        <w:t>Cvičenie 2: Aká obchodná štruktúra je vhodná pre vaše podmienky a prečo?</w:t>
      </w:r>
    </w:p>
    <w:p w14:paraId="0A0FEF3D" w14:textId="77777777" w:rsidR="008D6820" w:rsidRPr="004A4961" w:rsidRDefault="008D6820" w:rsidP="007D03F9">
      <w:pPr>
        <w:jc w:val="left"/>
        <w:rPr>
          <w:bCs/>
          <w:color w:val="auto"/>
          <w:sz w:val="22"/>
          <w:szCs w:val="22"/>
          <w:lang w:val="en-GB"/>
        </w:rPr>
      </w:pPr>
      <w:r w:rsidRPr="004A4961">
        <w:rPr>
          <w:bCs/>
          <w:color w:val="auto"/>
          <w:lang w:val="en-GB"/>
        </w:rPr>
        <w:t>Zaznamenajte svoju odpoveď nižšie:</w:t>
      </w:r>
    </w:p>
    <w:p w14:paraId="2059B92D" w14:textId="77777777" w:rsidR="008D6820" w:rsidRPr="004A4961" w:rsidRDefault="008D6820" w:rsidP="007D03F9">
      <w:pPr>
        <w:jc w:val="left"/>
        <w:rPr>
          <w:bCs/>
          <w:color w:val="6D6E7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4A40299D" w14:textId="77777777" w:rsidTr="008D6820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A7CD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7F2F1CA4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D6AB01F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0F36883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4FD157F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5C2E93E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1ED2545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1BB7075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ED5E850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F3E0B31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</w:tbl>
    <w:p w14:paraId="05D65553" w14:textId="77777777" w:rsidR="008D6820" w:rsidRPr="004A4961" w:rsidRDefault="008D6820" w:rsidP="007D03F9">
      <w:pPr>
        <w:ind w:right="-1123"/>
        <w:jc w:val="left"/>
        <w:rPr>
          <w:bCs/>
          <w:color w:val="F6884A"/>
          <w:sz w:val="48"/>
          <w:szCs w:val="48"/>
          <w:lang w:val="en-GB"/>
        </w:rPr>
      </w:pPr>
      <w:bookmarkStart w:id="4" w:name="_Hlk488166307"/>
    </w:p>
    <w:p w14:paraId="0A940DB3" w14:textId="77777777" w:rsidR="008D6820" w:rsidRPr="004A4961" w:rsidRDefault="008D6820" w:rsidP="007D03F9">
      <w:pPr>
        <w:ind w:right="-1123"/>
        <w:jc w:val="left"/>
        <w:rPr>
          <w:b/>
          <w:color w:val="auto"/>
          <w:sz w:val="32"/>
          <w:szCs w:val="32"/>
          <w:lang w:val="en-GB"/>
        </w:rPr>
      </w:pPr>
      <w:r w:rsidRPr="004A4961">
        <w:rPr>
          <w:b/>
          <w:color w:val="auto"/>
          <w:sz w:val="32"/>
          <w:szCs w:val="32"/>
          <w:lang w:val="en-GB"/>
        </w:rPr>
        <w:t>Cvičenie 3: Stiahnite si našu kalkulačku Excel, aby ste si stanovili pomer pracovného kapitálu</w:t>
      </w:r>
    </w:p>
    <w:p w14:paraId="6CDE3682" w14:textId="77777777" w:rsidR="008D6820" w:rsidRPr="004A4961" w:rsidRDefault="008D6820" w:rsidP="007D03F9">
      <w:pPr>
        <w:ind w:right="-1123"/>
        <w:jc w:val="left"/>
        <w:rPr>
          <w:bCs/>
          <w:color w:val="F6884A"/>
          <w:sz w:val="48"/>
          <w:szCs w:val="48"/>
          <w:lang w:val="en-GB"/>
        </w:rPr>
      </w:pPr>
    </w:p>
    <w:p w14:paraId="23DE190E" w14:textId="77777777" w:rsidR="008D6820" w:rsidRPr="004A4961" w:rsidRDefault="008D6820" w:rsidP="007D03F9">
      <w:pPr>
        <w:pStyle w:val="ListParagraph"/>
        <w:ind w:right="-698"/>
        <w:rPr>
          <w:rFonts w:asciiTheme="minorHAnsi" w:hAnsiTheme="minorHAnsi" w:cstheme="minorHAnsi"/>
          <w:sz w:val="24"/>
          <w:szCs w:val="24"/>
          <w:lang w:val="en-GB"/>
        </w:rPr>
      </w:pPr>
      <w:r w:rsidRPr="004A4961">
        <w:rPr>
          <w:rFonts w:asciiTheme="minorHAnsi" w:hAnsiTheme="minorHAnsi" w:cstheme="minorHAnsi"/>
          <w:sz w:val="24"/>
          <w:szCs w:val="24"/>
          <w:lang w:val="en-GB"/>
        </w:rPr>
        <w:t>Ukazovateľ pracovného kapitálu je ukazovateľ likvidity, ktorý meria schopnosť podniku splácať svoje krátkodobé záväzky obežnými aktívami. Ukazovateľ pracovného kapitálu je dôležitý pre veriteľov, pretože ukazuje likviditu spoločnosti.</w:t>
      </w:r>
    </w:p>
    <w:p w14:paraId="1A74036F" w14:textId="77777777" w:rsidR="008D6820" w:rsidRPr="004A4961" w:rsidRDefault="008D6820" w:rsidP="007D03F9">
      <w:pPr>
        <w:pStyle w:val="ListParagraph"/>
        <w:ind w:right="-698"/>
        <w:rPr>
          <w:rFonts w:asciiTheme="minorHAnsi" w:hAnsiTheme="minorHAnsi" w:cstheme="minorHAnsi"/>
          <w:color w:val="6D6E71"/>
          <w:lang w:val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5"/>
        <w:gridCol w:w="2337"/>
      </w:tblGrid>
      <w:tr w:rsidR="008D6820" w:rsidRPr="004A4961" w14:paraId="06AF87FF" w14:textId="77777777" w:rsidTr="008D682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6FB46887" w14:textId="77777777" w:rsidR="008D6820" w:rsidRPr="004A4961" w:rsidRDefault="008D6820" w:rsidP="007D03F9">
            <w:pPr>
              <w:pStyle w:val="ListParagraph"/>
              <w:rPr>
                <w:rFonts w:asciiTheme="minorHAnsi" w:hAnsiTheme="minorHAnsi" w:cstheme="minorHAnsi"/>
                <w:color w:val="6D6E71"/>
                <w:sz w:val="24"/>
                <w:szCs w:val="24"/>
                <w:lang w:val="en-GB"/>
              </w:rPr>
            </w:pPr>
            <w:bookmarkStart w:id="5" w:name="_Hlk488673372"/>
            <w:r w:rsidRPr="004A4961">
              <w:rPr>
                <w:rFonts w:asciiTheme="minorHAnsi" w:hAnsiTheme="minorHAnsi" w:cstheme="minorHAnsi"/>
                <w:color w:val="6D6E71"/>
                <w:lang w:val="en-GB"/>
              </w:rPr>
              <w:br/>
            </w:r>
            <w:r w:rsidRPr="004A496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Stiahnite si náš hárok Excel a vyplňte ho, aby ste zistili svoj pomer pracovného kapitálu.</w:t>
            </w:r>
          </w:p>
          <w:p w14:paraId="771AED83" w14:textId="77777777" w:rsidR="008D6820" w:rsidRPr="004A4961" w:rsidRDefault="008D6820" w:rsidP="007D03F9">
            <w:pPr>
              <w:pStyle w:val="ListParagraph"/>
              <w:ind w:right="-698"/>
              <w:rPr>
                <w:rFonts w:asciiTheme="minorHAnsi" w:hAnsiTheme="minorHAnsi" w:cstheme="minorHAnsi"/>
                <w:color w:val="6D6E71"/>
                <w:lang w:val="en-GB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16BF23" w14:textId="78430E2F" w:rsidR="008D6820" w:rsidRPr="004A4961" w:rsidRDefault="008D6820" w:rsidP="007D03F9">
            <w:pPr>
              <w:pStyle w:val="ListParagraph"/>
              <w:ind w:right="-698"/>
              <w:rPr>
                <w:rFonts w:asciiTheme="minorHAnsi" w:hAnsiTheme="minorHAnsi" w:cstheme="minorHAnsi"/>
                <w:color w:val="6D6E71"/>
                <w:lang w:val="en-GB"/>
              </w:rPr>
            </w:pPr>
            <w:r w:rsidRPr="004A4961">
              <w:rPr>
                <w:rFonts w:asciiTheme="minorHAnsi" w:hAnsiTheme="minorHAnsi" w:cstheme="minorHAnsi"/>
                <w:color w:val="6D6E71"/>
                <w:lang w:val="en-GB"/>
              </w:rPr>
              <w:br/>
            </w:r>
            <w:r w:rsidR="009C2BD9" w:rsidRPr="009C2BD9">
              <w:rPr>
                <w:rFonts w:asciiTheme="minorHAnsi" w:hAnsiTheme="minorHAnsi" w:cstheme="minorHAnsi"/>
                <w:noProof/>
                <w:color w:val="6D6E71"/>
                <w:lang w:val="en-GB"/>
              </w:rPr>
              <w:object w:dxaOrig="1287" w:dyaOrig="837" w14:anchorId="791AB3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64.1pt;height:42.1pt;mso-width-percent:0;mso-height-percent:0;mso-width-percent:0;mso-height-percent:0" o:ole="">
                  <v:imagedata r:id="rId11" o:title=""/>
                </v:shape>
                <o:OLEObject Type="Embed" ProgID="Excel.Sheet.12" ShapeID="_x0000_i1026" DrawAspect="Icon" ObjectID="_1736196403" r:id="rId12"/>
              </w:object>
            </w:r>
          </w:p>
        </w:tc>
      </w:tr>
      <w:bookmarkEnd w:id="5"/>
    </w:tbl>
    <w:p w14:paraId="1700F2CB" w14:textId="77777777" w:rsidR="008D6820" w:rsidRPr="004A4961" w:rsidRDefault="008D6820" w:rsidP="007D03F9">
      <w:pPr>
        <w:pStyle w:val="ListParagraph"/>
        <w:ind w:right="-698"/>
        <w:rPr>
          <w:rFonts w:asciiTheme="minorHAnsi" w:hAnsiTheme="minorHAnsi" w:cstheme="minorHAnsi"/>
          <w:color w:val="6D6E71"/>
          <w:lang w:val="en-GB"/>
        </w:rPr>
      </w:pPr>
    </w:p>
    <w:p w14:paraId="1A6F0F38" w14:textId="77777777" w:rsidR="008D6820" w:rsidRPr="004A4961" w:rsidRDefault="008D6820" w:rsidP="007D03F9">
      <w:pPr>
        <w:ind w:right="-1123"/>
        <w:jc w:val="left"/>
        <w:rPr>
          <w:bCs/>
          <w:color w:val="F6884A"/>
          <w:sz w:val="48"/>
          <w:szCs w:val="48"/>
          <w:lang w:val="en-GB"/>
        </w:rPr>
      </w:pPr>
    </w:p>
    <w:p w14:paraId="31A79709" w14:textId="77777777" w:rsidR="008D6820" w:rsidRPr="004A4961" w:rsidRDefault="008D6820" w:rsidP="007D03F9">
      <w:pPr>
        <w:ind w:right="-1123"/>
        <w:jc w:val="left"/>
        <w:rPr>
          <w:b/>
          <w:color w:val="auto"/>
          <w:sz w:val="32"/>
          <w:szCs w:val="32"/>
          <w:lang w:val="en-GB"/>
        </w:rPr>
      </w:pPr>
      <w:r w:rsidRPr="004A4961">
        <w:rPr>
          <w:b/>
          <w:color w:val="auto"/>
          <w:sz w:val="32"/>
          <w:szCs w:val="32"/>
          <w:lang w:val="en-GB"/>
        </w:rPr>
        <w:t>Cvičenie 4: Máte dostatok kapitálu na založenie, prežitie a prosperovanie?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2309"/>
      </w:tblGrid>
      <w:tr w:rsidR="008D6820" w:rsidRPr="004A4961" w14:paraId="25424B2C" w14:textId="77777777" w:rsidTr="009C04C6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676101EF" w14:textId="77777777" w:rsidR="008D6820" w:rsidRPr="004A4961" w:rsidRDefault="008D6820" w:rsidP="007D03F9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A4961">
              <w:rPr>
                <w:rFonts w:asciiTheme="minorHAnsi" w:hAnsiTheme="minorHAnsi" w:cstheme="minorHAnsi"/>
                <w:color w:val="6D6E71"/>
                <w:lang w:val="en-GB"/>
              </w:rPr>
              <w:br/>
            </w:r>
            <w:r w:rsidRPr="004A496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Stiahnite si a vyplňte našu šablónu, aby ste pochopili svoju úplnú požiadavku na počiatočný fond</w:t>
            </w:r>
          </w:p>
          <w:p w14:paraId="0F9412C2" w14:textId="77777777" w:rsidR="008D6820" w:rsidRPr="004A4961" w:rsidRDefault="008D6820" w:rsidP="007D03F9">
            <w:pPr>
              <w:pStyle w:val="ListParagraph"/>
              <w:ind w:right="-698"/>
              <w:rPr>
                <w:rFonts w:asciiTheme="minorHAnsi" w:hAnsiTheme="minorHAnsi" w:cstheme="minorHAnsi"/>
                <w:color w:val="6D6E71"/>
                <w:lang w:val="en-GB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EA0434A" w14:textId="1A6ECC92" w:rsidR="008D6820" w:rsidRPr="004A4961" w:rsidRDefault="008D6820" w:rsidP="007D03F9">
            <w:pPr>
              <w:pStyle w:val="ListParagraph"/>
              <w:ind w:right="-698"/>
              <w:rPr>
                <w:rFonts w:asciiTheme="minorHAnsi" w:hAnsiTheme="minorHAnsi" w:cstheme="minorHAnsi"/>
                <w:color w:val="6D6E71"/>
                <w:lang w:val="en-GB"/>
              </w:rPr>
            </w:pPr>
            <w:r w:rsidRPr="004A4961">
              <w:rPr>
                <w:rFonts w:asciiTheme="minorHAnsi" w:hAnsiTheme="minorHAnsi" w:cstheme="minorHAnsi"/>
                <w:color w:val="6D6E71"/>
                <w:lang w:val="en-GB"/>
              </w:rPr>
              <w:br/>
            </w:r>
            <w:r w:rsidR="009C2BD9" w:rsidRPr="009C2BD9">
              <w:rPr>
                <w:rFonts w:asciiTheme="minorHAnsi" w:hAnsiTheme="minorHAnsi" w:cstheme="minorHAnsi"/>
                <w:noProof/>
                <w:color w:val="6D6E71"/>
                <w:lang w:val="en-GB"/>
              </w:rPr>
              <w:object w:dxaOrig="1287" w:dyaOrig="837" w14:anchorId="1067DE81">
                <v:shape id="_x0000_i1025" type="#_x0000_t75" alt="" style="width:64.1pt;height:42.1pt;mso-width-percent:0;mso-height-percent:0;mso-width-percent:0;mso-height-percent:0" o:ole="">
                  <v:imagedata r:id="rId13" o:title=""/>
                </v:shape>
                <o:OLEObject Type="Embed" ProgID="Excel.Sheet.8" ShapeID="_x0000_i1025" DrawAspect="Icon" ObjectID="_1736196404" r:id="rId14"/>
              </w:object>
            </w:r>
          </w:p>
        </w:tc>
      </w:tr>
    </w:tbl>
    <w:p w14:paraId="47CC67CE" w14:textId="77777777" w:rsidR="009C04C6" w:rsidRPr="004A4961" w:rsidRDefault="009C04C6" w:rsidP="007D03F9">
      <w:pPr>
        <w:ind w:right="-1123"/>
        <w:jc w:val="left"/>
        <w:rPr>
          <w:b/>
          <w:color w:val="auto"/>
          <w:sz w:val="32"/>
          <w:szCs w:val="32"/>
          <w:lang w:val="en-GB"/>
        </w:rPr>
      </w:pPr>
    </w:p>
    <w:p w14:paraId="39B2939E" w14:textId="2B110A7F" w:rsidR="008D6820" w:rsidRPr="004A4961" w:rsidRDefault="008D6820" w:rsidP="007D03F9">
      <w:pPr>
        <w:ind w:right="-1123"/>
        <w:jc w:val="left"/>
        <w:rPr>
          <w:b/>
          <w:color w:val="auto"/>
          <w:sz w:val="32"/>
          <w:szCs w:val="32"/>
          <w:lang w:val="en-GB"/>
        </w:rPr>
      </w:pPr>
      <w:r w:rsidRPr="004A4961">
        <w:rPr>
          <w:b/>
          <w:color w:val="auto"/>
          <w:sz w:val="32"/>
          <w:szCs w:val="32"/>
          <w:lang w:val="en-GB"/>
        </w:rPr>
        <w:t xml:space="preserve">Cvičenie </w:t>
      </w:r>
      <w:bookmarkEnd w:id="4"/>
      <w:r w:rsidRPr="004A4961">
        <w:rPr>
          <w:b/>
          <w:color w:val="auto"/>
          <w:sz w:val="32"/>
          <w:szCs w:val="32"/>
          <w:lang w:val="en-GB"/>
        </w:rPr>
        <w:t>5 – SLEDUJTE Shanea Bonnera</w:t>
      </w:r>
    </w:p>
    <w:p w14:paraId="12D5DEA8" w14:textId="7830D2BB" w:rsidR="008D6820" w:rsidRPr="004A4961" w:rsidRDefault="008D6820" w:rsidP="007D03F9">
      <w:pPr>
        <w:ind w:right="-1123"/>
        <w:jc w:val="left"/>
        <w:rPr>
          <w:bCs/>
          <w:color w:val="auto"/>
          <w:sz w:val="22"/>
          <w:szCs w:val="22"/>
          <w:lang w:val="en-GB"/>
        </w:rPr>
      </w:pPr>
      <w:r w:rsidRPr="004A4961">
        <w:rPr>
          <w:bCs/>
          <w:color w:val="auto"/>
          <w:lang w:val="en-GB"/>
        </w:rPr>
        <w:t xml:space="preserve">Zadávanie ocenení môže byť skvelým spôsobom financovania </w:t>
      </w:r>
      <w:proofErr w:type="spellStart"/>
      <w:r w:rsidRPr="004A4961">
        <w:rPr>
          <w:bCs/>
          <w:color w:val="auto"/>
          <w:lang w:val="en-GB"/>
        </w:rPr>
        <w:t>niektorých</w:t>
      </w:r>
      <w:proofErr w:type="spellEnd"/>
      <w:r w:rsidRPr="004A4961">
        <w:rPr>
          <w:bCs/>
          <w:color w:val="auto"/>
          <w:lang w:val="en-GB"/>
        </w:rPr>
        <w:t xml:space="preserve"> </w:t>
      </w:r>
      <w:proofErr w:type="spellStart"/>
      <w:r w:rsidRPr="004A4961">
        <w:rPr>
          <w:bCs/>
          <w:color w:val="auto"/>
          <w:lang w:val="en-GB"/>
        </w:rPr>
        <w:t>nákladov</w:t>
      </w:r>
      <w:proofErr w:type="spellEnd"/>
      <w:r w:rsidRPr="004A4961">
        <w:rPr>
          <w:bCs/>
          <w:color w:val="auto"/>
          <w:lang w:val="en-GB"/>
        </w:rPr>
        <w:t xml:space="preserve"> </w:t>
      </w:r>
      <w:proofErr w:type="spellStart"/>
      <w:r w:rsidRPr="004A4961">
        <w:rPr>
          <w:bCs/>
          <w:color w:val="auto"/>
          <w:lang w:val="en-GB"/>
        </w:rPr>
        <w:t>vášho</w:t>
      </w:r>
      <w:proofErr w:type="spellEnd"/>
      <w:r w:rsidRPr="004A4961">
        <w:rPr>
          <w:bCs/>
          <w:color w:val="auto"/>
          <w:lang w:val="en-GB"/>
        </w:rPr>
        <w:t xml:space="preserve"> </w:t>
      </w:r>
      <w:r w:rsidR="009C04C6" w:rsidRPr="004A4961">
        <w:rPr>
          <w:bCs/>
          <w:color w:val="auto"/>
          <w:lang w:val="en-GB"/>
        </w:rPr>
        <w:t xml:space="preserve">centra </w:t>
      </w:r>
      <w:proofErr w:type="spellStart"/>
      <w:r w:rsidR="009C04C6" w:rsidRPr="004A4961">
        <w:rPr>
          <w:bCs/>
          <w:color w:val="auto"/>
          <w:lang w:val="en-GB"/>
        </w:rPr>
        <w:t>vkusu</w:t>
      </w:r>
      <w:proofErr w:type="spellEnd"/>
      <w:r w:rsidR="009C04C6" w:rsidRPr="004A4961">
        <w:rPr>
          <w:bCs/>
          <w:color w:val="auto"/>
          <w:lang w:val="en-GB"/>
        </w:rPr>
        <w:t>. V Írsku to urobil Shane Bonner z Newmarket Kitchen. V roku 2017 sa stal finalistom v kategórii IBYE Best Start Up Business. Ocenenia boli pre neho tiež skvelým spôsobom, ako vybudovať povedomie o značke.</w:t>
      </w:r>
    </w:p>
    <w:p w14:paraId="67FC9A82" w14:textId="77777777" w:rsidR="008D6820" w:rsidRPr="004A4961" w:rsidRDefault="008D6820" w:rsidP="007D03F9">
      <w:pPr>
        <w:ind w:right="-1123"/>
        <w:jc w:val="left"/>
        <w:rPr>
          <w:bCs/>
          <w:color w:val="6D6E71"/>
          <w:lang w:val="en-GB"/>
        </w:rPr>
      </w:pPr>
      <w:r w:rsidRPr="004A4961">
        <w:rPr>
          <w:bCs/>
          <w:color w:val="auto"/>
          <w:lang w:val="en-GB"/>
        </w:rPr>
        <w:t xml:space="preserve">Pozrite si video: </w:t>
      </w:r>
      <w:hyperlink r:id="rId15" w:history="1">
        <w:r w:rsidRPr="004A4961">
          <w:rPr>
            <w:rStyle w:val="Hyperlink"/>
            <w:lang w:val="en-GB"/>
          </w:rPr>
          <w:t>www.youtube.com/watch?v=g8AbkHvtE00</w:t>
        </w:r>
      </w:hyperlink>
      <w:r w:rsidRPr="004A4961">
        <w:rPr>
          <w:bCs/>
          <w:color w:val="6D6E71"/>
          <w:lang w:val="en-GB"/>
        </w:rPr>
        <w:t xml:space="preserve"> </w:t>
      </w:r>
    </w:p>
    <w:p w14:paraId="60C0609D" w14:textId="77777777" w:rsidR="008D6820" w:rsidRPr="004A4961" w:rsidRDefault="008D6820" w:rsidP="007D03F9">
      <w:pPr>
        <w:jc w:val="left"/>
        <w:rPr>
          <w:bCs/>
          <w:color w:val="auto"/>
          <w:lang w:val="en-GB"/>
        </w:rPr>
      </w:pPr>
      <w:bookmarkStart w:id="6" w:name="_Hlk488166601"/>
      <w:r w:rsidRPr="004A4961">
        <w:rPr>
          <w:bCs/>
          <w:color w:val="auto"/>
          <w:lang w:val="en-GB"/>
        </w:rPr>
        <w:t>Zaznamenajte si svoje učenie nižšie: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309DE38C" w14:textId="77777777" w:rsidTr="009C04C6">
        <w:trPr>
          <w:trHeight w:val="5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2EF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51DBC14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50C50B7A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2563AB6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117277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051E7C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135BE8B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5DBC0FF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A87E310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A1E89EB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</w:tbl>
    <w:bookmarkEnd w:id="6"/>
    <w:p w14:paraId="342F5045" w14:textId="77777777" w:rsidR="008D6820" w:rsidRPr="004A4961" w:rsidRDefault="008D6820" w:rsidP="007D03F9">
      <w:pPr>
        <w:tabs>
          <w:tab w:val="left" w:pos="9168"/>
        </w:tabs>
        <w:ind w:right="-1123"/>
        <w:jc w:val="left"/>
        <w:rPr>
          <w:rFonts w:eastAsia="SegoeUI"/>
          <w:bCs/>
          <w:color w:val="6D6E71"/>
          <w:sz w:val="48"/>
          <w:szCs w:val="48"/>
          <w:lang w:val="en-GB"/>
        </w:rPr>
      </w:pPr>
      <w:r w:rsidRPr="004A4961">
        <w:rPr>
          <w:bCs/>
          <w:color w:val="6D6E71"/>
          <w:sz w:val="48"/>
          <w:szCs w:val="48"/>
          <w:lang w:val="en-GB"/>
        </w:rPr>
        <w:tab/>
      </w:r>
    </w:p>
    <w:p w14:paraId="16273BD0" w14:textId="77777777" w:rsidR="008D6820" w:rsidRPr="004A4961" w:rsidRDefault="008D6820" w:rsidP="007D03F9">
      <w:pPr>
        <w:tabs>
          <w:tab w:val="left" w:pos="9168"/>
        </w:tabs>
        <w:ind w:right="-1123"/>
        <w:jc w:val="left"/>
        <w:rPr>
          <w:bCs/>
          <w:color w:val="6D6E71"/>
          <w:sz w:val="48"/>
          <w:szCs w:val="48"/>
          <w:lang w:val="en-GB"/>
        </w:rPr>
      </w:pPr>
    </w:p>
    <w:p w14:paraId="7A2E5EBE" w14:textId="7FFCBC6F" w:rsidR="008D6820" w:rsidRPr="004A4961" w:rsidRDefault="008D6820" w:rsidP="007D03F9">
      <w:pPr>
        <w:tabs>
          <w:tab w:val="left" w:pos="9168"/>
        </w:tabs>
        <w:ind w:right="-1123"/>
        <w:jc w:val="left"/>
        <w:rPr>
          <w:b/>
          <w:bCs/>
          <w:color w:val="auto"/>
          <w:sz w:val="32"/>
          <w:szCs w:val="32"/>
          <w:lang w:val="en-GB"/>
        </w:rPr>
      </w:pPr>
      <w:bookmarkStart w:id="7" w:name="_Hlk488166406"/>
      <w:r w:rsidRPr="004A4961">
        <w:rPr>
          <w:b/>
          <w:bCs/>
          <w:color w:val="auto"/>
          <w:sz w:val="32"/>
          <w:szCs w:val="32"/>
          <w:lang w:val="en-GB"/>
        </w:rPr>
        <w:t xml:space="preserve">Cvičenie 6 </w:t>
      </w:r>
      <w:bookmarkEnd w:id="7"/>
      <w:r w:rsidRPr="004A4961">
        <w:rPr>
          <w:b/>
          <w:bCs/>
          <w:color w:val="auto"/>
          <w:sz w:val="32"/>
          <w:szCs w:val="32"/>
          <w:lang w:val="en-GB"/>
        </w:rPr>
        <w:t xml:space="preserve">– Je </w:t>
      </w:r>
      <w:proofErr w:type="spellStart"/>
      <w:r w:rsidRPr="004A4961">
        <w:rPr>
          <w:b/>
          <w:bCs/>
          <w:color w:val="auto"/>
          <w:sz w:val="32"/>
          <w:szCs w:val="32"/>
          <w:lang w:val="en-GB"/>
        </w:rPr>
        <w:t>vaším</w:t>
      </w:r>
      <w:proofErr w:type="spellEnd"/>
      <w:r w:rsidRPr="004A4961">
        <w:rPr>
          <w:b/>
          <w:bCs/>
          <w:color w:val="auto"/>
          <w:sz w:val="32"/>
          <w:szCs w:val="32"/>
          <w:lang w:val="en-GB"/>
        </w:rPr>
        <w:t xml:space="preserve"> </w:t>
      </w:r>
      <w:proofErr w:type="spellStart"/>
      <w:r w:rsidR="009C04C6" w:rsidRPr="004A4961">
        <w:rPr>
          <w:b/>
          <w:bCs/>
          <w:color w:val="auto"/>
          <w:sz w:val="32"/>
          <w:szCs w:val="32"/>
          <w:lang w:val="en-GB"/>
        </w:rPr>
        <w:t>centrom</w:t>
      </w:r>
      <w:proofErr w:type="spellEnd"/>
      <w:r w:rsidR="009C04C6" w:rsidRPr="004A4961">
        <w:rPr>
          <w:b/>
          <w:bCs/>
          <w:color w:val="auto"/>
          <w:sz w:val="32"/>
          <w:szCs w:val="32"/>
          <w:lang w:val="en-GB"/>
        </w:rPr>
        <w:t xml:space="preserve"> </w:t>
      </w:r>
      <w:proofErr w:type="spellStart"/>
      <w:r w:rsidR="009C04C6" w:rsidRPr="004A4961">
        <w:rPr>
          <w:b/>
          <w:bCs/>
          <w:color w:val="auto"/>
          <w:sz w:val="32"/>
          <w:szCs w:val="32"/>
          <w:lang w:val="en-GB"/>
        </w:rPr>
        <w:t>vkusu</w:t>
      </w:r>
      <w:proofErr w:type="spellEnd"/>
      <w:r w:rsidR="009C04C6" w:rsidRPr="004A4961">
        <w:rPr>
          <w:b/>
          <w:bCs/>
          <w:color w:val="auto"/>
          <w:sz w:val="32"/>
          <w:szCs w:val="32"/>
          <w:lang w:val="en-GB"/>
        </w:rPr>
        <w:t xml:space="preserve"> </w:t>
      </w:r>
      <w:proofErr w:type="spellStart"/>
      <w:r w:rsidR="009C04C6" w:rsidRPr="004A4961">
        <w:rPr>
          <w:b/>
          <w:bCs/>
          <w:color w:val="auto"/>
          <w:sz w:val="32"/>
          <w:szCs w:val="32"/>
          <w:lang w:val="en-GB"/>
        </w:rPr>
        <w:t>kontrolný</w:t>
      </w:r>
      <w:proofErr w:type="spellEnd"/>
      <w:r w:rsidR="009C04C6" w:rsidRPr="004A4961">
        <w:rPr>
          <w:b/>
          <w:bCs/>
          <w:color w:val="auto"/>
          <w:sz w:val="32"/>
          <w:szCs w:val="32"/>
          <w:lang w:val="en-GB"/>
        </w:rPr>
        <w:t xml:space="preserve"> </w:t>
      </w:r>
      <w:proofErr w:type="spellStart"/>
      <w:r w:rsidR="009C04C6" w:rsidRPr="004A4961">
        <w:rPr>
          <w:b/>
          <w:bCs/>
          <w:color w:val="auto"/>
          <w:sz w:val="32"/>
          <w:szCs w:val="32"/>
          <w:lang w:val="en-GB"/>
        </w:rPr>
        <w:t>zoznam</w:t>
      </w:r>
      <w:proofErr w:type="spellEnd"/>
      <w:r w:rsidR="009C04C6" w:rsidRPr="004A4961">
        <w:rPr>
          <w:b/>
          <w:bCs/>
          <w:color w:val="auto"/>
          <w:sz w:val="32"/>
          <w:szCs w:val="32"/>
          <w:lang w:val="en-GB"/>
        </w:rPr>
        <w:t xml:space="preserve"> </w:t>
      </w:r>
      <w:proofErr w:type="spellStart"/>
      <w:r w:rsidR="009C04C6" w:rsidRPr="004A4961">
        <w:rPr>
          <w:b/>
          <w:bCs/>
          <w:color w:val="auto"/>
          <w:sz w:val="32"/>
          <w:szCs w:val="32"/>
          <w:lang w:val="en-GB"/>
        </w:rPr>
        <w:t>sociálneho</w:t>
      </w:r>
      <w:proofErr w:type="spellEnd"/>
      <w:r w:rsidR="009C04C6" w:rsidRPr="004A4961">
        <w:rPr>
          <w:b/>
          <w:bCs/>
          <w:color w:val="auto"/>
          <w:sz w:val="32"/>
          <w:szCs w:val="32"/>
          <w:lang w:val="en-GB"/>
        </w:rPr>
        <w:t xml:space="preserve"> podnikania</w:t>
      </w:r>
    </w:p>
    <w:p w14:paraId="5FF5AA77" w14:textId="32AFE516" w:rsidR="008D6820" w:rsidRPr="004A4961" w:rsidRDefault="008D6820" w:rsidP="007D03F9">
      <w:pPr>
        <w:tabs>
          <w:tab w:val="left" w:pos="9168"/>
        </w:tabs>
        <w:ind w:right="-1123"/>
        <w:jc w:val="left"/>
        <w:rPr>
          <w:b/>
          <w:bCs/>
          <w:color w:val="auto"/>
          <w:sz w:val="22"/>
          <w:szCs w:val="22"/>
          <w:lang w:val="en-GB"/>
        </w:rPr>
      </w:pPr>
      <w:r w:rsidRPr="004A4961">
        <w:rPr>
          <w:b/>
          <w:bCs/>
          <w:color w:val="6D6E71"/>
          <w:lang w:val="en-GB"/>
        </w:rPr>
        <w:br/>
      </w:r>
      <w:r w:rsidRPr="004A4961">
        <w:rPr>
          <w:b/>
          <w:bCs/>
          <w:color w:val="auto"/>
          <w:lang w:val="en-GB"/>
        </w:rPr>
        <w:t>Vyplňte náš kontrolný zoznam</w:t>
      </w:r>
      <w:r w:rsidRPr="004A4961">
        <w:rPr>
          <w:b/>
          <w:bCs/>
          <w:color w:val="auto"/>
          <w:lang w:val="en-GB"/>
        </w:rPr>
        <w:br/>
      </w:r>
    </w:p>
    <w:p w14:paraId="6E99726A" w14:textId="718AA185" w:rsidR="008D6820" w:rsidRPr="004A4961" w:rsidRDefault="008D6820" w:rsidP="007D03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lang w:val="en-GB"/>
        </w:rPr>
      </w:pPr>
      <w:r w:rsidRPr="004A4961">
        <w:rPr>
          <w:rFonts w:asciiTheme="minorHAnsi" w:hAnsiTheme="minorHAnsi" w:cstheme="minorHAnsi"/>
          <w:bCs/>
          <w:lang w:val="en-GB"/>
        </w:rPr>
        <w:t xml:space="preserve">Je </w:t>
      </w:r>
      <w:proofErr w:type="spellStart"/>
      <w:r w:rsidRPr="004A4961">
        <w:rPr>
          <w:rFonts w:asciiTheme="minorHAnsi" w:hAnsiTheme="minorHAnsi" w:cstheme="minorHAnsi"/>
          <w:bCs/>
          <w:lang w:val="en-GB"/>
        </w:rPr>
        <w:t>vaše</w:t>
      </w:r>
      <w:proofErr w:type="spellEnd"/>
      <w:r w:rsidRPr="004A4961">
        <w:rPr>
          <w:rFonts w:asciiTheme="minorHAnsi" w:hAnsiTheme="minorHAnsi" w:cstheme="minorHAnsi"/>
          <w:bCs/>
          <w:lang w:val="en-GB"/>
        </w:rPr>
        <w:t xml:space="preserve"> </w:t>
      </w:r>
      <w:r w:rsidR="004A4961" w:rsidRPr="004A4961">
        <w:rPr>
          <w:rFonts w:asciiTheme="minorHAnsi" w:hAnsiTheme="minorHAnsi" w:cstheme="minorHAnsi"/>
          <w:bCs/>
          <w:lang w:val="en-GB"/>
        </w:rPr>
        <w:t xml:space="preserve">centrum </w:t>
      </w:r>
      <w:proofErr w:type="spellStart"/>
      <w:r w:rsidRPr="004A4961">
        <w:rPr>
          <w:rFonts w:asciiTheme="minorHAnsi" w:hAnsiTheme="minorHAnsi" w:cstheme="minorHAnsi"/>
          <w:bCs/>
          <w:lang w:val="en-GB"/>
        </w:rPr>
        <w:t>ziskové</w:t>
      </w:r>
      <w:proofErr w:type="spellEnd"/>
      <w:r w:rsidRPr="004A4961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4A4961">
        <w:rPr>
          <w:rFonts w:asciiTheme="minorHAnsi" w:hAnsiTheme="minorHAnsi" w:cstheme="minorHAnsi"/>
          <w:bCs/>
          <w:lang w:val="en-GB"/>
        </w:rPr>
        <w:t>podnikanie</w:t>
      </w:r>
      <w:proofErr w:type="spellEnd"/>
      <w:r w:rsidRPr="004A4961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4A4961">
        <w:rPr>
          <w:rFonts w:asciiTheme="minorHAnsi" w:hAnsiTheme="minorHAnsi" w:cstheme="minorHAnsi"/>
          <w:bCs/>
          <w:lang w:val="en-GB"/>
        </w:rPr>
        <w:t>založené</w:t>
      </w:r>
      <w:proofErr w:type="spellEnd"/>
      <w:r w:rsidRPr="004A4961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4A4961">
        <w:rPr>
          <w:rFonts w:asciiTheme="minorHAnsi" w:hAnsiTheme="minorHAnsi" w:cstheme="minorHAnsi"/>
          <w:bCs/>
          <w:lang w:val="en-GB"/>
        </w:rPr>
        <w:t>na</w:t>
      </w:r>
      <w:proofErr w:type="spellEnd"/>
      <w:r w:rsidRPr="004A4961">
        <w:rPr>
          <w:rFonts w:asciiTheme="minorHAnsi" w:hAnsiTheme="minorHAnsi" w:cstheme="minorHAnsi"/>
          <w:bCs/>
          <w:lang w:val="en-GB"/>
        </w:rPr>
        <w:t xml:space="preserve"> riešení sociálnych potrieb?</w:t>
      </w:r>
      <w:r w:rsidRPr="004A4961">
        <w:rPr>
          <w:rFonts w:asciiTheme="minorHAnsi" w:hAnsiTheme="minorHAnsi" w:cstheme="minorHAnsi"/>
          <w:bCs/>
          <w:lang w:val="en-GB"/>
        </w:rPr>
        <w:br/>
      </w:r>
    </w:p>
    <w:p w14:paraId="0FC74EE3" w14:textId="77777777" w:rsidR="008D6820" w:rsidRPr="004A4961" w:rsidRDefault="008D6820" w:rsidP="007D03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lang w:val="en-GB"/>
        </w:rPr>
      </w:pPr>
      <w:r w:rsidRPr="004A4961">
        <w:rPr>
          <w:rFonts w:asciiTheme="minorHAnsi" w:hAnsiTheme="minorHAnsi" w:cstheme="minorHAnsi"/>
          <w:bCs/>
          <w:lang w:val="en-GB"/>
        </w:rPr>
        <w:t>Ponecháva si a reinvestuje zisky späť do veci, ktorá ho motivuje?</w:t>
      </w:r>
      <w:r w:rsidRPr="004A4961">
        <w:rPr>
          <w:rFonts w:asciiTheme="minorHAnsi" w:hAnsiTheme="minorHAnsi" w:cstheme="minorHAnsi"/>
          <w:bCs/>
          <w:lang w:val="en-GB"/>
        </w:rPr>
        <w:br/>
      </w:r>
    </w:p>
    <w:p w14:paraId="6C2A1009" w14:textId="77777777" w:rsidR="008D6820" w:rsidRPr="004A4961" w:rsidRDefault="008D6820" w:rsidP="007D03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lang w:val="en-GB"/>
        </w:rPr>
      </w:pPr>
      <w:r w:rsidRPr="004A4961">
        <w:rPr>
          <w:rFonts w:asciiTheme="minorHAnsi" w:hAnsiTheme="minorHAnsi" w:cstheme="minorHAnsi"/>
          <w:bCs/>
          <w:lang w:val="en-GB"/>
        </w:rPr>
        <w:t xml:space="preserve">Usiluje sa o </w:t>
      </w:r>
      <w:r w:rsidRPr="004A4961">
        <w:rPr>
          <w:rFonts w:asciiTheme="minorHAnsi" w:hAnsiTheme="minorHAnsi" w:cstheme="minorHAnsi"/>
          <w:bCs/>
          <w:u w:val="single"/>
          <w:lang w:val="en-GB"/>
        </w:rPr>
        <w:t xml:space="preserve">transformačné </w:t>
      </w:r>
      <w:r w:rsidRPr="004A4961">
        <w:rPr>
          <w:rFonts w:asciiTheme="minorHAnsi" w:hAnsiTheme="minorHAnsi" w:cstheme="minorHAnsi"/>
          <w:bCs/>
          <w:lang w:val="en-GB"/>
        </w:rPr>
        <w:t>zlepšenia, nie o prírastkové zisky? Veľké ambície?</w:t>
      </w:r>
      <w:r w:rsidRPr="004A4961">
        <w:rPr>
          <w:rFonts w:asciiTheme="minorHAnsi" w:hAnsiTheme="minorHAnsi" w:cstheme="minorHAnsi"/>
          <w:bCs/>
          <w:lang w:val="en-GB"/>
        </w:rPr>
        <w:br/>
      </w:r>
    </w:p>
    <w:p w14:paraId="24B6249A" w14:textId="77777777" w:rsidR="008D6820" w:rsidRPr="004A4961" w:rsidRDefault="008D6820" w:rsidP="007D03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lang w:val="en-GB"/>
        </w:rPr>
      </w:pPr>
      <w:r w:rsidRPr="004A4961">
        <w:rPr>
          <w:rFonts w:asciiTheme="minorHAnsi" w:hAnsiTheme="minorHAnsi" w:cstheme="minorHAnsi"/>
          <w:bCs/>
          <w:lang w:val="en-GB"/>
        </w:rPr>
        <w:t>Inovuje a experimentuje viac ako tradičné modely podnikania?</w:t>
      </w:r>
      <w:r w:rsidRPr="004A4961">
        <w:rPr>
          <w:rFonts w:asciiTheme="minorHAnsi" w:hAnsiTheme="minorHAnsi" w:cstheme="minorHAnsi"/>
          <w:bCs/>
          <w:lang w:val="en-GB"/>
        </w:rPr>
        <w:br/>
      </w:r>
    </w:p>
    <w:p w14:paraId="7AA7012F" w14:textId="77777777" w:rsidR="008D6820" w:rsidRPr="004A4961" w:rsidRDefault="008D6820" w:rsidP="007D03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lang w:val="en-GB"/>
        </w:rPr>
      </w:pPr>
      <w:r w:rsidRPr="004A4961">
        <w:rPr>
          <w:rFonts w:asciiTheme="minorHAnsi" w:hAnsiTheme="minorHAnsi" w:cstheme="minorHAnsi"/>
          <w:bCs/>
          <w:lang w:val="en-GB"/>
        </w:rPr>
        <w:t>Je navrhnutý tak, aby zaplnil medzeru v existujúcich službách, ktoré nemôže alebo nebude poskytovať verejný a súkromný sektor?</w:t>
      </w:r>
    </w:p>
    <w:p w14:paraId="3F0A09B7" w14:textId="77777777" w:rsidR="008D6820" w:rsidRPr="004A4961" w:rsidRDefault="008D6820" w:rsidP="004A4961">
      <w:pPr>
        <w:pStyle w:val="BodyText"/>
        <w:spacing w:line="607" w:lineRule="exact"/>
        <w:rPr>
          <w:rFonts w:asciiTheme="minorHAnsi" w:hAnsiTheme="minorHAnsi" w:cstheme="minorHAnsi"/>
          <w:lang w:val="en-GB"/>
        </w:rPr>
      </w:pPr>
    </w:p>
    <w:p w14:paraId="7F238AB7" w14:textId="77777777" w:rsidR="008D6820" w:rsidRPr="004A4961" w:rsidRDefault="008D6820" w:rsidP="007D03F9">
      <w:pPr>
        <w:pStyle w:val="BodyText"/>
        <w:spacing w:line="607" w:lineRule="exact"/>
        <w:ind w:right="-840"/>
        <w:rPr>
          <w:rFonts w:asciiTheme="minorHAnsi" w:hAnsiTheme="minorHAnsi" w:cstheme="minorHAnsi"/>
          <w:sz w:val="32"/>
          <w:szCs w:val="32"/>
          <w:lang w:val="en-GB"/>
        </w:rPr>
      </w:pPr>
      <w:r w:rsidRPr="004A4961">
        <w:rPr>
          <w:rFonts w:asciiTheme="minorHAnsi" w:hAnsiTheme="minorHAnsi" w:cstheme="minorHAnsi"/>
          <w:sz w:val="32"/>
          <w:szCs w:val="32"/>
          <w:lang w:val="en-GB"/>
        </w:rPr>
        <w:t>Cvičenie 7 – Pozrite si video prípadovú štúdiu Food Cloud</w:t>
      </w:r>
    </w:p>
    <w:p w14:paraId="118D9B80" w14:textId="77777777" w:rsidR="008D6820" w:rsidRPr="004A4961" w:rsidRDefault="008D6820" w:rsidP="007D03F9">
      <w:pPr>
        <w:pStyle w:val="BodyText"/>
        <w:spacing w:line="607" w:lineRule="exact"/>
        <w:ind w:left="100"/>
        <w:rPr>
          <w:rFonts w:asciiTheme="minorHAnsi" w:hAnsiTheme="minorHAnsi" w:cstheme="minorHAnsi"/>
          <w:color w:val="F79646" w:themeColor="accent6"/>
          <w:lang w:val="en-GB"/>
        </w:rPr>
      </w:pPr>
    </w:p>
    <w:p w14:paraId="00932B49" w14:textId="1C7F37DD" w:rsidR="008D6820" w:rsidRPr="004A4961" w:rsidRDefault="008D6820" w:rsidP="007D03F9">
      <w:pPr>
        <w:pStyle w:val="BodyText"/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Sociálne podniky s tematikou potravín majú tendenciu fungovať dobre, najmä ak spolupracujú. V tomto videu budete počuť, ako Iseult Ward a Aoibheann O'Brien </w:t>
      </w:r>
      <w:proofErr w:type="spellStart"/>
      <w:r w:rsidRPr="004A4961">
        <w:rPr>
          <w:rFonts w:asciiTheme="minorHAnsi" w:hAnsiTheme="minorHAnsi" w:cstheme="minorHAnsi"/>
          <w:sz w:val="24"/>
          <w:szCs w:val="24"/>
          <w:lang w:val="en-GB"/>
        </w:rPr>
        <w:t>vysvetľujú</w:t>
      </w:r>
      <w:proofErr w:type="spellEnd"/>
      <w:r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4A4961">
        <w:rPr>
          <w:rFonts w:asciiTheme="minorHAnsi" w:hAnsiTheme="minorHAnsi" w:cstheme="minorHAnsi"/>
          <w:sz w:val="24"/>
          <w:szCs w:val="24"/>
          <w:lang w:val="en-GB"/>
        </w:rPr>
        <w:t>ako</w:t>
      </w:r>
      <w:proofErr w:type="spellEnd"/>
      <w:r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4A4961">
        <w:rPr>
          <w:rFonts w:asciiTheme="minorHAnsi" w:hAnsiTheme="minorHAnsi" w:cstheme="minorHAnsi"/>
          <w:sz w:val="24"/>
          <w:szCs w:val="24"/>
          <w:lang w:val="en-GB"/>
        </w:rPr>
        <w:t>FoodCloud</w:t>
      </w:r>
      <w:proofErr w:type="spellEnd"/>
      <w:r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a </w:t>
      </w:r>
      <w:proofErr w:type="spellStart"/>
      <w:r w:rsidRPr="004A4961">
        <w:rPr>
          <w:rFonts w:asciiTheme="minorHAnsi" w:hAnsiTheme="minorHAnsi" w:cstheme="minorHAnsi"/>
          <w:sz w:val="24"/>
          <w:szCs w:val="24"/>
          <w:lang w:val="en-GB"/>
        </w:rPr>
        <w:t>FoodCloud</w:t>
      </w:r>
      <w:proofErr w:type="spellEnd"/>
      <w:r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Hubs </w:t>
      </w:r>
      <w:proofErr w:type="spellStart"/>
      <w:r w:rsidRPr="004A4961">
        <w:rPr>
          <w:rFonts w:asciiTheme="minorHAnsi" w:hAnsiTheme="minorHAnsi" w:cstheme="minorHAnsi"/>
          <w:sz w:val="24"/>
          <w:szCs w:val="24"/>
          <w:lang w:val="en-GB"/>
        </w:rPr>
        <w:t>spolupracujú</w:t>
      </w:r>
      <w:proofErr w:type="spellEnd"/>
      <w:r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na maximalizácii nadbytočného jedla prerozdeľovaného charitatívnym organizáciám v Írsku.</w:t>
      </w:r>
    </w:p>
    <w:p w14:paraId="28F04253" w14:textId="77777777" w:rsidR="008D6820" w:rsidRPr="004A4961" w:rsidRDefault="008D6820" w:rsidP="007D03F9">
      <w:pPr>
        <w:pStyle w:val="BodyText"/>
        <w:spacing w:line="276" w:lineRule="auto"/>
        <w:ind w:left="100"/>
        <w:rPr>
          <w:rFonts w:asciiTheme="minorHAnsi" w:hAnsiTheme="minorHAnsi" w:cstheme="minorHAnsi"/>
          <w:sz w:val="24"/>
          <w:szCs w:val="24"/>
          <w:lang w:val="en-GB"/>
        </w:rPr>
      </w:pPr>
    </w:p>
    <w:p w14:paraId="242D237A" w14:textId="77777777" w:rsidR="008D6820" w:rsidRPr="004A4961" w:rsidRDefault="008D6820" w:rsidP="007D03F9">
      <w:pPr>
        <w:pStyle w:val="BodyText"/>
        <w:spacing w:line="276" w:lineRule="auto"/>
        <w:rPr>
          <w:rFonts w:asciiTheme="minorHAnsi" w:hAnsiTheme="minorHAnsi" w:cstheme="minorHAnsi"/>
          <w:color w:val="1F497D" w:themeColor="text2"/>
          <w:sz w:val="22"/>
          <w:szCs w:val="22"/>
          <w:lang w:val="en-GB"/>
        </w:rPr>
      </w:pPr>
      <w:r w:rsidRPr="004A4961">
        <w:rPr>
          <w:rFonts w:asciiTheme="minorHAnsi" w:hAnsiTheme="minorHAnsi" w:cstheme="minorHAnsi"/>
          <w:sz w:val="24"/>
          <w:szCs w:val="24"/>
          <w:lang w:val="en-GB"/>
        </w:rPr>
        <w:t>Pozeraj video:</w:t>
      </w:r>
      <w:r w:rsidRPr="004A496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hyperlink r:id="rId16" w:history="1">
        <w:r w:rsidRPr="004A4961">
          <w:rPr>
            <w:rStyle w:val="Hyperlink"/>
            <w:rFonts w:asciiTheme="minorHAnsi" w:hAnsiTheme="minorHAnsi" w:cstheme="minorHAnsi"/>
            <w:color w:val="1F497D" w:themeColor="text2"/>
            <w:sz w:val="22"/>
            <w:szCs w:val="22"/>
            <w:lang w:val="en-GB"/>
          </w:rPr>
          <w:t>https://www.youtube.com/watch?v=QAh1j6OTA9s</w:t>
        </w:r>
      </w:hyperlink>
    </w:p>
    <w:p w14:paraId="72B6BC92" w14:textId="77777777" w:rsidR="008D6820" w:rsidRPr="004A4961" w:rsidRDefault="008D6820" w:rsidP="007D03F9">
      <w:pPr>
        <w:jc w:val="left"/>
        <w:rPr>
          <w:bCs/>
          <w:color w:val="auto"/>
          <w:sz w:val="22"/>
          <w:szCs w:val="22"/>
          <w:lang w:val="en-GB"/>
        </w:rPr>
      </w:pPr>
      <w:bookmarkStart w:id="8" w:name="_Hlk488166893"/>
      <w:r w:rsidRPr="004A4961">
        <w:rPr>
          <w:bCs/>
          <w:color w:val="auto"/>
          <w:lang w:val="en-GB"/>
        </w:rPr>
        <w:t>Zaznamenajte si svoje učenie nižšie: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3BCE0EE5" w14:textId="77777777" w:rsidTr="004A4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85E3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BFD4BDA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F53C3BC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B88DF76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CF17562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630D6F7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AB39B92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76401B7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72A27C81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5E8F5573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  <w:bookmarkEnd w:id="8"/>
    </w:tbl>
    <w:p w14:paraId="6B1E332B" w14:textId="77777777" w:rsidR="008D6820" w:rsidRPr="004A4961" w:rsidRDefault="008D6820" w:rsidP="007D03F9">
      <w:pPr>
        <w:pStyle w:val="BodyText"/>
        <w:spacing w:line="276" w:lineRule="auto"/>
        <w:ind w:left="100"/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</w:pPr>
    </w:p>
    <w:p w14:paraId="009DD982" w14:textId="77777777" w:rsidR="008D6820" w:rsidRPr="004A4961" w:rsidRDefault="008D682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bookmarkStart w:id="9" w:name="_Hlk488166966"/>
      <w:r w:rsidRPr="004A4961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Cvičenie 8 </w:t>
      </w:r>
      <w:bookmarkEnd w:id="9"/>
      <w:r w:rsidRPr="004A4961">
        <w:rPr>
          <w:rFonts w:asciiTheme="minorHAnsi" w:hAnsiTheme="minorHAnsi" w:cstheme="minorHAnsi"/>
          <w:b/>
          <w:bCs/>
          <w:sz w:val="32"/>
          <w:szCs w:val="32"/>
          <w:lang w:val="en-GB"/>
        </w:rPr>
        <w:t>– Výskumný medzinárodný grant a financovanie nadácie</w:t>
      </w:r>
    </w:p>
    <w:p w14:paraId="42ADFE75" w14:textId="77777777" w:rsidR="008D6820" w:rsidRPr="004A4961" w:rsidRDefault="008D682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color w:val="F79646" w:themeColor="accent6"/>
          <w:lang w:val="en-GB"/>
        </w:rPr>
      </w:pPr>
    </w:p>
    <w:p w14:paraId="2807AB1E" w14:textId="4F391166" w:rsidR="008D6820" w:rsidRPr="004A4961" w:rsidRDefault="008D682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  <w:r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Kliknite na hypertextové odkazy nižšie, nerobte z nich tie, ktoré by sa mohli </w:t>
      </w:r>
      <w:proofErr w:type="spellStart"/>
      <w:r w:rsidRPr="004A4961">
        <w:rPr>
          <w:rFonts w:asciiTheme="minorHAnsi" w:hAnsiTheme="minorHAnsi" w:cstheme="minorHAnsi"/>
          <w:sz w:val="24"/>
          <w:szCs w:val="24"/>
          <w:lang w:val="en-GB"/>
        </w:rPr>
        <w:t>týkať</w:t>
      </w:r>
      <w:proofErr w:type="spellEnd"/>
      <w:r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4A4961">
        <w:rPr>
          <w:rFonts w:asciiTheme="minorHAnsi" w:hAnsiTheme="minorHAnsi" w:cstheme="minorHAnsi"/>
          <w:sz w:val="24"/>
          <w:szCs w:val="24"/>
          <w:lang w:val="en-GB"/>
        </w:rPr>
        <w:t>rozvoja</w:t>
      </w:r>
      <w:proofErr w:type="spellEnd"/>
      <w:r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4A4961">
        <w:rPr>
          <w:rFonts w:asciiTheme="minorHAnsi" w:hAnsiTheme="minorHAnsi" w:cstheme="minorHAnsi"/>
          <w:sz w:val="24"/>
          <w:szCs w:val="24"/>
          <w:lang w:val="en-GB"/>
        </w:rPr>
        <w:t>vášho</w:t>
      </w:r>
      <w:proofErr w:type="spellEnd"/>
      <w:r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4A4961">
        <w:rPr>
          <w:rFonts w:asciiTheme="minorHAnsi" w:hAnsiTheme="minorHAnsi" w:cstheme="minorHAnsi"/>
          <w:sz w:val="24"/>
          <w:szCs w:val="24"/>
          <w:lang w:val="en-GB"/>
        </w:rPr>
        <w:t xml:space="preserve">centra </w:t>
      </w:r>
      <w:r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a mix </w:t>
      </w:r>
      <w:proofErr w:type="spellStart"/>
      <w:r w:rsidRPr="004A4961">
        <w:rPr>
          <w:rFonts w:asciiTheme="minorHAnsi" w:hAnsiTheme="minorHAnsi" w:cstheme="minorHAnsi"/>
          <w:sz w:val="24"/>
          <w:szCs w:val="24"/>
          <w:lang w:val="en-GB"/>
        </w:rPr>
        <w:t>financovania</w:t>
      </w:r>
      <w:proofErr w:type="spellEnd"/>
      <w:r w:rsidRPr="004A4961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493C7052" w14:textId="77777777" w:rsidR="008D6820" w:rsidRPr="004A4961" w:rsidRDefault="008D682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</w:p>
    <w:p w14:paraId="2EADCC23" w14:textId="266A0EE2" w:rsidR="008D6820" w:rsidRPr="004A4961" w:rsidRDefault="0000000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  <w:hyperlink r:id="rId17" w:history="1">
        <w:r w:rsidR="008D6820" w:rsidRPr="004A4961">
          <w:rPr>
            <w:rStyle w:val="Hyperlink"/>
            <w:rFonts w:asciiTheme="minorHAnsi" w:hAnsiTheme="minorHAnsi" w:cstheme="minorHAnsi"/>
            <w:color w:val="7F7FFF" w:themeColor="hyperlink" w:themeTint="80"/>
            <w:sz w:val="22"/>
            <w:szCs w:val="22"/>
            <w:lang w:val="en-GB"/>
          </w:rPr>
          <w:t xml:space="preserve">Medzinárodní a zahraniční </w:t>
        </w:r>
      </w:hyperlink>
      <w:hyperlink r:id="rId18" w:history="1">
        <w:r w:rsidR="008D6820" w:rsidRPr="004A4961">
          <w:rPr>
            <w:rStyle w:val="Hyperlink"/>
            <w:rFonts w:asciiTheme="minorHAnsi" w:hAnsiTheme="minorHAnsi" w:cstheme="minorHAnsi"/>
            <w:color w:val="7F7FFF" w:themeColor="hyperlink" w:themeTint="80"/>
            <w:sz w:val="22"/>
            <w:szCs w:val="22"/>
            <w:lang w:val="en-GB"/>
          </w:rPr>
          <w:t xml:space="preserve">poskytovatelia grantov </w:t>
        </w:r>
      </w:hyperlink>
      <w:r w:rsidR="008D6820" w:rsidRPr="004A4961"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  <w:t xml:space="preserve">. </w:t>
      </w:r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Zoznam relevantných medzinárodných webových stránok, ktoré budú vynikajúcim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zdrojom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pre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poskytovateľov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grantov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.</w:t>
      </w:r>
    </w:p>
    <w:p w14:paraId="5C7D2617" w14:textId="77777777" w:rsidR="008D6820" w:rsidRPr="004A4961" w:rsidRDefault="008D682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</w:p>
    <w:p w14:paraId="482B3638" w14:textId="69A9535D" w:rsidR="008D6820" w:rsidRPr="004A4961" w:rsidRDefault="0000000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</w:pPr>
      <w:hyperlink r:id="rId19" w:history="1">
        <w:r w:rsidR="008D6820" w:rsidRPr="004A4961">
          <w:rPr>
            <w:rStyle w:val="Hyperlink"/>
            <w:rFonts w:asciiTheme="minorHAnsi" w:hAnsiTheme="minorHAnsi" w:cstheme="minorHAnsi"/>
            <w:color w:val="7F7FFF" w:themeColor="hyperlink" w:themeTint="80"/>
            <w:sz w:val="22"/>
            <w:szCs w:val="22"/>
            <w:lang w:val="en-GB"/>
          </w:rPr>
          <w:t xml:space="preserve">Rada pre nadácie </w:t>
        </w:r>
      </w:hyperlink>
      <w:r w:rsidR="008D6820" w:rsidRPr="004A4961"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  <w:t xml:space="preserve">. </w:t>
      </w:r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Poskytuje nástroje pre viac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ako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2 000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grantových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nadácií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a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darcovských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organizácií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, ktoré sú členmi Rady nadácií na celom svete </w:t>
      </w:r>
      <w:r w:rsidR="008D6820" w:rsidRPr="004A4961"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  <w:t>.</w:t>
      </w:r>
    </w:p>
    <w:p w14:paraId="3CCBD178" w14:textId="77777777" w:rsidR="008D6820" w:rsidRPr="004A4961" w:rsidRDefault="008D682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</w:pPr>
    </w:p>
    <w:p w14:paraId="722FBB3D" w14:textId="77777777" w:rsidR="008D6820" w:rsidRPr="004A4961" w:rsidRDefault="0000000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  <w:hyperlink r:id="rId20" w:history="1">
        <w:r w:rsidR="008D6820" w:rsidRPr="004A4961">
          <w:rPr>
            <w:rStyle w:val="Hyperlink"/>
            <w:rFonts w:asciiTheme="minorHAnsi" w:hAnsiTheme="minorHAnsi" w:cstheme="minorHAnsi"/>
            <w:color w:val="7F7FFF" w:themeColor="hyperlink" w:themeTint="80"/>
            <w:sz w:val="22"/>
            <w:szCs w:val="22"/>
            <w:lang w:val="en-GB"/>
          </w:rPr>
          <w:t xml:space="preserve">Medzinárodné granty </w:t>
        </w:r>
      </w:hyperlink>
      <w:r w:rsidR="008D6820" w:rsidRPr="004A4961"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  <w:t xml:space="preserve">. </w:t>
      </w:r>
      <w:proofErr w:type="spellStart"/>
      <w:proofErr w:type="gram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Fundsnet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,</w:t>
      </w:r>
      <w:proofErr w:type="gram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dlhý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zoznam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odkazov</w:t>
      </w:r>
      <w:proofErr w:type="spellEnd"/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 xml:space="preserve"> na medzinárodné granty, iniciatívy, nadácie a adresáre na webe.</w:t>
      </w:r>
    </w:p>
    <w:p w14:paraId="2C2EFA6A" w14:textId="77777777" w:rsidR="008D6820" w:rsidRPr="004A4961" w:rsidRDefault="008D682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</w:pPr>
    </w:p>
    <w:p w14:paraId="214973AD" w14:textId="77777777" w:rsidR="008D6820" w:rsidRPr="004A4961" w:rsidRDefault="00000000" w:rsidP="007D03F9">
      <w:pPr>
        <w:pStyle w:val="BodyText"/>
        <w:spacing w:line="276" w:lineRule="auto"/>
        <w:ind w:right="-982"/>
        <w:rPr>
          <w:rFonts w:asciiTheme="minorHAnsi" w:hAnsiTheme="minorHAnsi" w:cstheme="minorHAnsi"/>
          <w:sz w:val="24"/>
          <w:szCs w:val="24"/>
          <w:lang w:val="en-GB"/>
        </w:rPr>
      </w:pPr>
      <w:hyperlink r:id="rId21" w:history="1">
        <w:r w:rsidR="008D6820" w:rsidRPr="004A4961">
          <w:rPr>
            <w:rStyle w:val="Hyperlink"/>
            <w:rFonts w:asciiTheme="minorHAnsi" w:hAnsiTheme="minorHAnsi" w:cstheme="minorHAnsi"/>
            <w:color w:val="7F7FFF" w:themeColor="hyperlink" w:themeTint="80"/>
            <w:sz w:val="22"/>
            <w:szCs w:val="22"/>
            <w:lang w:val="en-GB"/>
          </w:rPr>
          <w:t xml:space="preserve">Medzinárodná skupina podporovateľov ľudských práv </w:t>
        </w:r>
      </w:hyperlink>
      <w:r w:rsidR="008D6820" w:rsidRPr="004A4961"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  <w:t xml:space="preserve">. </w:t>
      </w:r>
      <w:r w:rsidR="008D6820" w:rsidRPr="004A4961">
        <w:rPr>
          <w:rFonts w:asciiTheme="minorHAnsi" w:hAnsiTheme="minorHAnsi" w:cstheme="minorHAnsi"/>
          <w:sz w:val="24"/>
          <w:szCs w:val="24"/>
          <w:lang w:val="en-GB"/>
        </w:rPr>
        <w:t>Hoci International Human Rights Funders Group (IHRFG) neposkytuje granty, stránka poskytuje informácie o donoroch, ktorí ich poskytujú. Môžete vyhľadávať podľa geografie, problému, typu podpory atď.</w:t>
      </w:r>
    </w:p>
    <w:p w14:paraId="19E76C0C" w14:textId="77777777" w:rsidR="008D6820" w:rsidRPr="004A4961" w:rsidRDefault="008D6820" w:rsidP="007D03F9">
      <w:pPr>
        <w:pStyle w:val="BodyText"/>
        <w:spacing w:line="276" w:lineRule="auto"/>
        <w:ind w:left="100" w:right="-982"/>
        <w:rPr>
          <w:rFonts w:asciiTheme="minorHAnsi" w:hAnsiTheme="minorHAnsi" w:cstheme="minorHAnsi"/>
          <w:sz w:val="24"/>
          <w:szCs w:val="24"/>
          <w:lang w:val="en-GB"/>
        </w:rPr>
      </w:pPr>
    </w:p>
    <w:p w14:paraId="5E28C4AD" w14:textId="77777777" w:rsidR="008D6820" w:rsidRPr="004A4961" w:rsidRDefault="008D6820" w:rsidP="007D03F9">
      <w:pPr>
        <w:jc w:val="left"/>
        <w:rPr>
          <w:bCs/>
          <w:color w:val="auto"/>
          <w:lang w:val="en-GB"/>
        </w:rPr>
      </w:pPr>
      <w:bookmarkStart w:id="10" w:name="_Hlk488673649"/>
      <w:r w:rsidRPr="004A4961">
        <w:rPr>
          <w:bCs/>
          <w:color w:val="auto"/>
          <w:lang w:val="en-GB"/>
        </w:rPr>
        <w:t>Zaznamenajte si poznámky nižšie: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0E7F3F73" w14:textId="77777777" w:rsidTr="004A49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D4FE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5E470EB4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70C0819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539F98D3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CB6A627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7610F54A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39F10E5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857E22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E8BDE84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6E43A74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3CA35F70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629129B9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75FA7678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49FD8C0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234AFAAB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  <w:bookmarkEnd w:id="10"/>
    </w:tbl>
    <w:p w14:paraId="42B1E3A3" w14:textId="77777777" w:rsidR="008D6820" w:rsidRPr="004A4961" w:rsidRDefault="008D6820" w:rsidP="007D03F9">
      <w:pPr>
        <w:pStyle w:val="BodyText"/>
        <w:spacing w:line="276" w:lineRule="auto"/>
        <w:ind w:left="100" w:right="-982"/>
        <w:rPr>
          <w:rFonts w:asciiTheme="minorHAnsi" w:hAnsiTheme="minorHAnsi" w:cstheme="minorHAnsi"/>
          <w:color w:val="7F7F7F" w:themeColor="text1" w:themeTint="80"/>
          <w:sz w:val="22"/>
          <w:szCs w:val="22"/>
          <w:lang w:val="en-GB"/>
        </w:rPr>
      </w:pPr>
    </w:p>
    <w:p w14:paraId="0EFB958C" w14:textId="77777777" w:rsidR="008D6820" w:rsidRPr="004A4961" w:rsidRDefault="008D6820" w:rsidP="004A4961">
      <w:pPr>
        <w:pStyle w:val="BodyText"/>
        <w:spacing w:line="276" w:lineRule="auto"/>
        <w:ind w:right="-982"/>
        <w:rPr>
          <w:rFonts w:asciiTheme="minorHAnsi" w:hAnsiTheme="minorHAnsi" w:cstheme="minorHAnsi"/>
          <w:color w:val="F79646" w:themeColor="accent6"/>
          <w:lang w:val="en-GB"/>
        </w:rPr>
      </w:pPr>
    </w:p>
    <w:p w14:paraId="3512AE28" w14:textId="064348D1" w:rsidR="004A4961" w:rsidRDefault="008D6820" w:rsidP="004A4961">
      <w:pPr>
        <w:pStyle w:val="BodyText"/>
        <w:spacing w:line="276" w:lineRule="auto"/>
        <w:ind w:left="100" w:right="-982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4A4961">
        <w:rPr>
          <w:rFonts w:asciiTheme="minorHAnsi" w:hAnsiTheme="minorHAnsi" w:cstheme="minorHAnsi"/>
          <w:b/>
          <w:bCs/>
          <w:sz w:val="32"/>
          <w:szCs w:val="32"/>
          <w:lang w:val="en-GB"/>
        </w:rPr>
        <w:t>Cvičenie 9: Stiahnite si a skontrolujte kľúčové zdroje crowdfundingu – ako sa vzťahujú na váš plán?</w:t>
      </w:r>
    </w:p>
    <w:p w14:paraId="5E4D3A97" w14:textId="77777777" w:rsidR="004A4961" w:rsidRPr="004A4961" w:rsidRDefault="004A4961" w:rsidP="004A4961">
      <w:pPr>
        <w:pStyle w:val="BodyText"/>
        <w:spacing w:line="276" w:lineRule="auto"/>
        <w:ind w:left="100" w:right="-982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</w:p>
    <w:p w14:paraId="75101866" w14:textId="28AFFC50" w:rsidR="008D6820" w:rsidRPr="004A4961" w:rsidRDefault="008D6820" w:rsidP="007D03F9">
      <w:pPr>
        <w:jc w:val="left"/>
        <w:rPr>
          <w:bCs/>
          <w:color w:val="6D6E71"/>
          <w:lang w:val="en-GB"/>
        </w:rPr>
      </w:pPr>
      <w:r w:rsidRPr="004A4961">
        <w:rPr>
          <w:bCs/>
          <w:color w:val="auto"/>
          <w:lang w:val="en-GB"/>
        </w:rPr>
        <w:t xml:space="preserve">Stiahnite si a skontrolujte zdroje Crucial Crowd Funding: </w:t>
      </w:r>
      <w:hyperlink r:id="rId22" w:history="1">
        <w:r w:rsidRPr="004A4961">
          <w:rPr>
            <w:rStyle w:val="Hyperlink"/>
            <w:lang w:val="en-GB"/>
          </w:rPr>
          <w:t>www.crucialcrowdfunding.com/downloads</w:t>
        </w:r>
      </w:hyperlink>
      <w:r w:rsidRPr="004A4961">
        <w:rPr>
          <w:color w:val="6D6E71"/>
          <w:lang w:val="en-GB"/>
        </w:rPr>
        <w:t xml:space="preserve"> </w:t>
      </w:r>
    </w:p>
    <w:p w14:paraId="0584E4B7" w14:textId="77777777" w:rsidR="008D6820" w:rsidRPr="004A4961" w:rsidRDefault="008D6820" w:rsidP="007D03F9">
      <w:pPr>
        <w:jc w:val="left"/>
        <w:rPr>
          <w:bCs/>
          <w:color w:val="auto"/>
          <w:lang w:val="en-GB"/>
        </w:rPr>
      </w:pPr>
      <w:r w:rsidRPr="004A4961">
        <w:rPr>
          <w:bCs/>
          <w:color w:val="auto"/>
          <w:lang w:val="en-GB"/>
        </w:rPr>
        <w:t>Zaznamenajte si svoje učenie a poznámky nižšie: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20" w:rsidRPr="004A4961" w14:paraId="656880F8" w14:textId="77777777" w:rsidTr="00D215B0">
        <w:trPr>
          <w:trHeight w:val="335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B17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7021486A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47E3FC79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10599270" w14:textId="77777777" w:rsidR="008D6820" w:rsidRPr="004A4961" w:rsidRDefault="008D6820" w:rsidP="007D03F9">
            <w:pPr>
              <w:jc w:val="left"/>
              <w:rPr>
                <w:bCs/>
                <w:color w:val="6D6E71"/>
                <w:lang w:val="en-GB"/>
              </w:rPr>
            </w:pPr>
          </w:p>
          <w:p w14:paraId="015999A8" w14:textId="663981EC" w:rsidR="004A4961" w:rsidRPr="004A4961" w:rsidRDefault="004A4961" w:rsidP="007D03F9">
            <w:pPr>
              <w:jc w:val="left"/>
              <w:rPr>
                <w:bCs/>
                <w:color w:val="6D6E71"/>
                <w:lang w:val="en-GB"/>
              </w:rPr>
            </w:pPr>
          </w:p>
        </w:tc>
      </w:tr>
    </w:tbl>
    <w:p w14:paraId="3F5DA046" w14:textId="77777777" w:rsidR="006D377A" w:rsidRPr="004A4961" w:rsidRDefault="006D377A" w:rsidP="004A4961">
      <w:pPr>
        <w:jc w:val="left"/>
        <w:rPr>
          <w:sz w:val="36"/>
          <w:szCs w:val="36"/>
          <w:lang w:val="en-GB"/>
        </w:rPr>
      </w:pPr>
    </w:p>
    <w:sectPr w:rsidR="006D377A" w:rsidRPr="004A4961" w:rsidSect="0079125F">
      <w:headerReference w:type="default" r:id="rId23"/>
      <w:pgSz w:w="11906" w:h="16838"/>
      <w:pgMar w:top="143" w:right="1417" w:bottom="1417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D06E" w14:textId="77777777" w:rsidR="009C2BD9" w:rsidRDefault="009C2BD9" w:rsidP="0079125F">
      <w:pPr>
        <w:spacing w:after="0" w:line="240" w:lineRule="auto"/>
      </w:pPr>
      <w:r>
        <w:separator/>
      </w:r>
    </w:p>
  </w:endnote>
  <w:endnote w:type="continuationSeparator" w:id="0">
    <w:p w14:paraId="2DDE4D32" w14:textId="77777777" w:rsidR="009C2BD9" w:rsidRDefault="009C2BD9" w:rsidP="0079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20B0604020202020204"/>
    <w:charset w:val="00"/>
    <w:family w:val="auto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B0C2" w14:textId="77777777" w:rsidR="009C2BD9" w:rsidRDefault="009C2BD9" w:rsidP="0079125F">
      <w:pPr>
        <w:spacing w:after="0" w:line="240" w:lineRule="auto"/>
      </w:pPr>
      <w:r>
        <w:separator/>
      </w:r>
    </w:p>
  </w:footnote>
  <w:footnote w:type="continuationSeparator" w:id="0">
    <w:p w14:paraId="4758A2F7" w14:textId="77777777" w:rsidR="009C2BD9" w:rsidRDefault="009C2BD9" w:rsidP="0079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7"/>
      <w:gridCol w:w="6275"/>
    </w:tblGrid>
    <w:tr w:rsidR="0079125F" w14:paraId="5E9D1099" w14:textId="77777777" w:rsidTr="00AA1849">
      <w:tc>
        <w:tcPr>
          <w:tcW w:w="4357" w:type="dxa"/>
        </w:tcPr>
        <w:p w14:paraId="6F140B19" w14:textId="77777777" w:rsidR="0079125F" w:rsidRDefault="0079125F" w:rsidP="00AA1849">
          <w:pPr>
            <w:pStyle w:val="Header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6EFA9EF6" w14:textId="77777777" w:rsidR="0079125F" w:rsidRDefault="0079125F" w:rsidP="00AA1849">
          <w:pPr>
            <w:pStyle w:val="Header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1FB13E54" w14:textId="77777777" w:rsidR="0079125F" w:rsidRDefault="0079125F" w:rsidP="00AA1849">
          <w:pPr>
            <w:pStyle w:val="Header"/>
            <w:tabs>
              <w:tab w:val="left" w:pos="7634"/>
            </w:tabs>
            <w:ind w:left="-538"/>
            <w:jc w:val="center"/>
            <w:rPr>
              <w:noProof/>
              <w:lang w:val="tr-TR" w:eastAsia="tr-TR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7ADF540B" wp14:editId="64A82686">
                <wp:extent cx="2283922" cy="468923"/>
                <wp:effectExtent l="0" t="0" r="2540" b="7620"/>
                <wp:docPr id="4" name="Resim 15487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4391" cy="471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DB0D2D6" w14:textId="77777777" w:rsidR="0079125F" w:rsidRDefault="0079125F" w:rsidP="00AA1849">
          <w:pPr>
            <w:pStyle w:val="Header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33955008" w14:textId="77777777" w:rsidR="0079125F" w:rsidRDefault="0079125F" w:rsidP="00AA1849">
          <w:pPr>
            <w:pStyle w:val="Header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</w:tc>
      <w:tc>
        <w:tcPr>
          <w:tcW w:w="6275" w:type="dxa"/>
        </w:tcPr>
        <w:p w14:paraId="022C1927" w14:textId="77777777" w:rsidR="0079125F" w:rsidRDefault="0079125F" w:rsidP="00AA1849">
          <w:pPr>
            <w:pStyle w:val="Header"/>
            <w:tabs>
              <w:tab w:val="left" w:pos="7634"/>
            </w:tabs>
            <w:jc w:val="center"/>
            <w:rPr>
              <w:noProof/>
            </w:rPr>
          </w:pPr>
        </w:p>
        <w:p w14:paraId="70CDA343" w14:textId="77777777" w:rsidR="0079125F" w:rsidRDefault="0079125F" w:rsidP="00AA1849">
          <w:pPr>
            <w:pStyle w:val="Header"/>
            <w:tabs>
              <w:tab w:val="left" w:pos="7634"/>
            </w:tabs>
            <w:ind w:left="2902"/>
            <w:jc w:val="center"/>
            <w:rPr>
              <w:noProof/>
              <w:lang w:val="tr-TR" w:eastAsia="tr-TR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9264" behindDoc="0" locked="0" layoutInCell="1" allowOverlap="1" wp14:anchorId="21DADEB0" wp14:editId="649DD104">
                <wp:simplePos x="0" y="0"/>
                <wp:positionH relativeFrom="column">
                  <wp:posOffset>2320925</wp:posOffset>
                </wp:positionH>
                <wp:positionV relativeFrom="paragraph">
                  <wp:posOffset>-635</wp:posOffset>
                </wp:positionV>
                <wp:extent cx="1044575" cy="638175"/>
                <wp:effectExtent l="0" t="0" r="3175" b="952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ATA LOGO mal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5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BFD4717" w14:textId="77777777" w:rsidR="0079125F" w:rsidRDefault="0079125F" w:rsidP="00AA1849">
          <w:pPr>
            <w:pStyle w:val="Header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</w:tc>
    </w:tr>
  </w:tbl>
  <w:p w14:paraId="4A92B637" w14:textId="77777777" w:rsidR="0079125F" w:rsidRDefault="0079125F" w:rsidP="00791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57767"/>
    <w:multiLevelType w:val="hybridMultilevel"/>
    <w:tmpl w:val="F9967E84"/>
    <w:lvl w:ilvl="0" w:tplc="AFEA52F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0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7A"/>
    <w:rsid w:val="00074223"/>
    <w:rsid w:val="00093167"/>
    <w:rsid w:val="000F2882"/>
    <w:rsid w:val="0011469F"/>
    <w:rsid w:val="001B2817"/>
    <w:rsid w:val="001C0456"/>
    <w:rsid w:val="001E38C1"/>
    <w:rsid w:val="002334DC"/>
    <w:rsid w:val="003E4AF4"/>
    <w:rsid w:val="004A4961"/>
    <w:rsid w:val="0068556D"/>
    <w:rsid w:val="006D377A"/>
    <w:rsid w:val="007402B0"/>
    <w:rsid w:val="0079125F"/>
    <w:rsid w:val="007C1AFD"/>
    <w:rsid w:val="007D03F9"/>
    <w:rsid w:val="00881A7D"/>
    <w:rsid w:val="00884DE1"/>
    <w:rsid w:val="008B5B05"/>
    <w:rsid w:val="008D6820"/>
    <w:rsid w:val="009C04C6"/>
    <w:rsid w:val="009C2BD9"/>
    <w:rsid w:val="00BB2229"/>
    <w:rsid w:val="00BF5C71"/>
    <w:rsid w:val="00C944AA"/>
    <w:rsid w:val="00D215B0"/>
    <w:rsid w:val="00D842D8"/>
    <w:rsid w:val="00E948EC"/>
    <w:rsid w:val="00E9494E"/>
    <w:rsid w:val="00EB4908"/>
    <w:rsid w:val="00E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727A3F"/>
  <w15:docId w15:val="{BBB53B73-C125-4BA4-A013-265E3612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RESA regular text"/>
    <w:qFormat/>
    <w:rsid w:val="002334DC"/>
    <w:pPr>
      <w:spacing w:after="240"/>
      <w:jc w:val="both"/>
    </w:pPr>
    <w:rPr>
      <w:rFonts w:cstheme="minorHAnsi"/>
      <w:iCs/>
      <w:color w:val="000000" w:themeColor="text1"/>
      <w:sz w:val="24"/>
      <w:szCs w:val="24"/>
    </w:rPr>
  </w:style>
  <w:style w:type="paragraph" w:styleId="Heading1">
    <w:name w:val="heading 1"/>
    <w:aliases w:val="URESA chapter"/>
    <w:basedOn w:val="Heading2"/>
    <w:next w:val="Normal"/>
    <w:link w:val="Heading1Char"/>
    <w:uiPriority w:val="9"/>
    <w:qFormat/>
    <w:rsid w:val="003E4AF4"/>
    <w:pPr>
      <w:spacing w:before="0" w:after="240"/>
      <w:outlineLvl w:val="0"/>
    </w:pPr>
    <w:rPr>
      <w:rFonts w:asciiTheme="minorHAnsi" w:hAnsiTheme="minorHAnsi" w:cstheme="minorHAnsi"/>
      <w:bCs w:val="0"/>
      <w:iCs w:val="0"/>
      <w:color w:val="000000" w:themeColor="text1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7A"/>
    <w:rPr>
      <w:rFonts w:ascii="Tahoma" w:hAnsi="Tahoma" w:cs="Tahoma"/>
      <w:sz w:val="16"/>
      <w:szCs w:val="16"/>
    </w:rPr>
  </w:style>
  <w:style w:type="paragraph" w:styleId="Title">
    <w:name w:val="Title"/>
    <w:aliases w:val="URESA module title"/>
    <w:basedOn w:val="Heading1"/>
    <w:next w:val="Normal"/>
    <w:link w:val="TitleChar"/>
    <w:uiPriority w:val="10"/>
    <w:qFormat/>
    <w:rsid w:val="002334DC"/>
    <w:pPr>
      <w:contextualSpacing/>
    </w:pPr>
    <w:rPr>
      <w:rFonts w:cstheme="majorBidi"/>
      <w:noProof/>
      <w:kern w:val="28"/>
      <w:sz w:val="36"/>
      <w:szCs w:val="52"/>
      <w:lang w:eastAsia="pl-PL"/>
    </w:rPr>
  </w:style>
  <w:style w:type="character" w:customStyle="1" w:styleId="TitleChar">
    <w:name w:val="Title Char"/>
    <w:aliases w:val="URESA module title Char"/>
    <w:basedOn w:val="DefaultParagraphFont"/>
    <w:link w:val="Title"/>
    <w:uiPriority w:val="10"/>
    <w:rsid w:val="002334DC"/>
    <w:rPr>
      <w:rFonts w:eastAsiaTheme="majorEastAsia" w:cstheme="majorBidi"/>
      <w:b/>
      <w:noProof/>
      <w:color w:val="000000" w:themeColor="text1"/>
      <w:kern w:val="28"/>
      <w:sz w:val="36"/>
      <w:szCs w:val="52"/>
      <w:lang w:val="sk" w:eastAsia="pl-PL"/>
    </w:rPr>
  </w:style>
  <w:style w:type="character" w:customStyle="1" w:styleId="Heading1Char">
    <w:name w:val="Heading 1 Char"/>
    <w:aliases w:val="URESA chapter Char"/>
    <w:basedOn w:val="DefaultParagraphFont"/>
    <w:link w:val="Heading1"/>
    <w:uiPriority w:val="9"/>
    <w:rsid w:val="003E4AF4"/>
    <w:rPr>
      <w:rFonts w:eastAsiaTheme="majorEastAsia" w:cstheme="minorHAnsi"/>
      <w:b/>
      <w:color w:val="000000" w:themeColor="text1"/>
      <w:sz w:val="32"/>
      <w:szCs w:val="24"/>
      <w:lang w:val="sk"/>
    </w:rPr>
  </w:style>
  <w:style w:type="paragraph" w:styleId="Subtitle">
    <w:name w:val="Subtitle"/>
    <w:aliases w:val="URESA sub-chapter"/>
    <w:basedOn w:val="Heading2"/>
    <w:next w:val="Normal"/>
    <w:link w:val="SubtitleChar"/>
    <w:uiPriority w:val="11"/>
    <w:qFormat/>
    <w:rsid w:val="002334DC"/>
    <w:pPr>
      <w:spacing w:after="240"/>
    </w:pPr>
    <w:rPr>
      <w:rFonts w:asciiTheme="minorHAnsi" w:hAnsiTheme="minorHAnsi"/>
      <w:color w:val="auto"/>
      <w:sz w:val="28"/>
    </w:rPr>
  </w:style>
  <w:style w:type="character" w:customStyle="1" w:styleId="SubtitleChar">
    <w:name w:val="Subtitle Char"/>
    <w:aliases w:val="URESA sub-chapter Char"/>
    <w:basedOn w:val="DefaultParagraphFont"/>
    <w:link w:val="Subtitle"/>
    <w:uiPriority w:val="11"/>
    <w:rsid w:val="002334DC"/>
    <w:rPr>
      <w:rFonts w:eastAsiaTheme="majorEastAsia" w:cstheme="majorBidi"/>
      <w:b/>
      <w:bCs/>
      <w:iCs/>
      <w:sz w:val="28"/>
      <w:szCs w:val="26"/>
      <w:lang w:val="sk"/>
    </w:rPr>
  </w:style>
  <w:style w:type="character" w:customStyle="1" w:styleId="Heading2Char">
    <w:name w:val="Heading 2 Char"/>
    <w:basedOn w:val="DefaultParagraphFont"/>
    <w:link w:val="Heading2"/>
    <w:uiPriority w:val="9"/>
    <w:rsid w:val="003E4AF4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6"/>
      <w:lang w:val="sk"/>
    </w:rPr>
  </w:style>
  <w:style w:type="paragraph" w:styleId="Header">
    <w:name w:val="header"/>
    <w:basedOn w:val="Normal"/>
    <w:link w:val="HeaderChar"/>
    <w:uiPriority w:val="99"/>
    <w:unhideWhenUsed/>
    <w:rsid w:val="007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25F"/>
    <w:rPr>
      <w:rFonts w:cstheme="minorHAnsi"/>
      <w:iCs/>
      <w:color w:val="000000" w:themeColor="text1"/>
      <w:sz w:val="24"/>
      <w:szCs w:val="24"/>
      <w:lang w:val="sk"/>
    </w:rPr>
  </w:style>
  <w:style w:type="paragraph" w:styleId="Footer">
    <w:name w:val="footer"/>
    <w:basedOn w:val="Normal"/>
    <w:link w:val="FooterChar"/>
    <w:uiPriority w:val="99"/>
    <w:unhideWhenUsed/>
    <w:rsid w:val="007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25F"/>
    <w:rPr>
      <w:rFonts w:cstheme="minorHAnsi"/>
      <w:iCs/>
      <w:color w:val="000000" w:themeColor="text1"/>
      <w:sz w:val="24"/>
      <w:szCs w:val="24"/>
      <w:lang w:val="sk"/>
    </w:rPr>
  </w:style>
  <w:style w:type="table" w:styleId="TableGrid">
    <w:name w:val="Table Grid"/>
    <w:basedOn w:val="TableNormal"/>
    <w:uiPriority w:val="39"/>
    <w:rsid w:val="0079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D682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D6820"/>
    <w:pPr>
      <w:widowControl w:val="0"/>
      <w:autoSpaceDE w:val="0"/>
      <w:autoSpaceDN w:val="0"/>
      <w:spacing w:after="0" w:line="240" w:lineRule="auto"/>
      <w:jc w:val="left"/>
    </w:pPr>
    <w:rPr>
      <w:rFonts w:ascii="SegoeUI" w:eastAsia="SegoeUI" w:hAnsi="SegoeUI" w:cs="SegoeUI"/>
      <w:iCs w:val="0"/>
      <w:color w:val="auto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8D6820"/>
    <w:rPr>
      <w:rFonts w:ascii="SegoeUI" w:eastAsia="SegoeUI" w:hAnsi="SegoeUI" w:cs="SegoeUI"/>
      <w:sz w:val="48"/>
      <w:szCs w:val="48"/>
      <w:lang w:val="sk"/>
    </w:rPr>
  </w:style>
  <w:style w:type="paragraph" w:styleId="ListParagraph">
    <w:name w:val="List Paragraph"/>
    <w:basedOn w:val="Normal"/>
    <w:uiPriority w:val="1"/>
    <w:qFormat/>
    <w:rsid w:val="008D6820"/>
    <w:pPr>
      <w:widowControl w:val="0"/>
      <w:autoSpaceDE w:val="0"/>
      <w:autoSpaceDN w:val="0"/>
      <w:spacing w:after="0" w:line="240" w:lineRule="auto"/>
      <w:jc w:val="left"/>
    </w:pPr>
    <w:rPr>
      <w:rFonts w:ascii="SegoeUI" w:eastAsia="SegoeUI" w:hAnsi="SegoeUI" w:cs="SegoeUI"/>
      <w:i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hyperlink" Target="http://staff.lib.msu.edu/harris23/grants/privint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hrfg.org/" TargetMode="Externa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.xlsx"/><Relationship Id="rId17" Type="http://schemas.openxmlformats.org/officeDocument/2006/relationships/hyperlink" Target="http://staff.lib.msu.edu/harris23/grants/privint.ht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QAh1j6OTA9s" TargetMode="External"/><Relationship Id="rId20" Type="http://schemas.openxmlformats.org/officeDocument/2006/relationships/hyperlink" Target="http://www.fundsnetservices.com/searchresult.php?sbcat_id=3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g8AbkHvtE0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MEdDPDam-6U" TargetMode="External"/><Relationship Id="rId19" Type="http://schemas.openxmlformats.org/officeDocument/2006/relationships/hyperlink" Target="http://www.cof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Microsoft_Excel_97-2004_Worksheet.xls"/><Relationship Id="rId22" Type="http://schemas.openxmlformats.org/officeDocument/2006/relationships/hyperlink" Target="http://www.crucialcrowdfunding.com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528D5E10BA49B6643C35E826D0AA" ma:contentTypeVersion="17" ma:contentTypeDescription="Vytvoří nový dokument" ma:contentTypeScope="" ma:versionID="fcad38f92428f1399907585f969aa42e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862d6d2d627f1411e1f6b9c9c492d602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Props1.xml><?xml version="1.0" encoding="utf-8"?>
<ds:datastoreItem xmlns:ds="http://schemas.openxmlformats.org/officeDocument/2006/customXml" ds:itemID="{A3F5240E-F73E-4D9A-AAAA-76EED701C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E950B-DBE7-4C2F-9576-2676C53CA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98e21-7858-42b8-a513-89b049052d4e"/>
    <ds:schemaRef ds:uri="ebb57fef-aa04-4b64-85cb-dbd122f3e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73E0C-0B47-48A7-80A7-7EB56DB14388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 Pal</dc:creator>
  <cp:lastModifiedBy>Stočes Michal</cp:lastModifiedBy>
  <cp:revision>2</cp:revision>
  <dcterms:created xsi:type="dcterms:W3CDTF">2023-01-25T23:00:00Z</dcterms:created>
  <dcterms:modified xsi:type="dcterms:W3CDTF">2023-01-25T23:00:00Z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