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2EC4" w14:textId="0AC23846" w:rsidR="003B5A14" w:rsidRDefault="003B5A14" w:rsidP="003B5A14">
      <w:pPr>
        <w:rPr>
          <w:b/>
          <w:bCs/>
          <w:sz w:val="32"/>
          <w:szCs w:val="32"/>
          <w:lang w:val="it-IT"/>
        </w:rPr>
      </w:pPr>
      <w:r w:rsidRPr="003B5A14">
        <w:rPr>
          <w:b/>
          <w:bCs/>
          <w:sz w:val="32"/>
          <w:szCs w:val="32"/>
          <w:lang w:val="it-IT"/>
        </w:rPr>
        <w:t>Domande del test - Modulo Yard Sale</w:t>
      </w:r>
    </w:p>
    <w:p w14:paraId="2665B984" w14:textId="41744A75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  <w:r w:rsidRPr="003B5A14">
        <w:rPr>
          <w:b/>
          <w:bCs/>
          <w:sz w:val="32"/>
          <w:szCs w:val="32"/>
          <w:lang w:val="it-IT"/>
        </w:rPr>
        <w:t>Domande di ripasso:</w:t>
      </w:r>
    </w:p>
    <w:p w14:paraId="278ACAF5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</w:p>
    <w:p w14:paraId="1298CFDB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  <w:r w:rsidRPr="003B5A14">
        <w:rPr>
          <w:b/>
          <w:bCs/>
          <w:sz w:val="32"/>
          <w:szCs w:val="32"/>
          <w:lang w:val="it-IT"/>
        </w:rPr>
        <w:t xml:space="preserve">1/ La vendita di prodotti alimentari in cortile </w:t>
      </w:r>
      <w:proofErr w:type="gramStart"/>
      <w:r w:rsidRPr="003B5A14">
        <w:rPr>
          <w:b/>
          <w:bCs/>
          <w:sz w:val="32"/>
          <w:szCs w:val="32"/>
          <w:lang w:val="it-IT"/>
        </w:rPr>
        <w:t>è..</w:t>
      </w:r>
      <w:proofErr w:type="gramEnd"/>
      <w:r w:rsidRPr="003B5A14">
        <w:rPr>
          <w:b/>
          <w:bCs/>
          <w:sz w:val="32"/>
          <w:szCs w:val="32"/>
          <w:lang w:val="it-IT"/>
        </w:rPr>
        <w:t>:</w:t>
      </w:r>
    </w:p>
    <w:p w14:paraId="0B6AB68A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lang w:val="it-IT"/>
        </w:rPr>
        <w:t>a/ strettamente regolamentata dalla legislazione dell'UE</w:t>
      </w:r>
    </w:p>
    <w:p w14:paraId="17E98588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highlight w:val="yellow"/>
          <w:lang w:val="it-IT"/>
        </w:rPr>
        <w:t>b/ regolata dalla legge nazionale</w:t>
      </w:r>
    </w:p>
    <w:p w14:paraId="74B46B20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lang w:val="it-IT"/>
        </w:rPr>
        <w:t>c/ ogni piccolo produttore decide autonomamente in base alle proprie conoscenze e alla propria coscienza.</w:t>
      </w:r>
    </w:p>
    <w:p w14:paraId="487E97B8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</w:p>
    <w:p w14:paraId="3B8F59AB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  <w:r w:rsidRPr="003B5A14">
        <w:rPr>
          <w:b/>
          <w:bCs/>
          <w:sz w:val="32"/>
          <w:szCs w:val="32"/>
          <w:lang w:val="it-IT"/>
        </w:rPr>
        <w:t>2/ Le filiere corte</w:t>
      </w:r>
    </w:p>
    <w:p w14:paraId="056FB736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lang w:val="it-IT"/>
        </w:rPr>
        <w:t>a/ non possono oltrepassare i confini delle unità autogestite</w:t>
      </w:r>
    </w:p>
    <w:p w14:paraId="29D44E09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highlight w:val="yellow"/>
          <w:lang w:val="it-IT"/>
        </w:rPr>
        <w:t>b/ partecipano alla creazione di una forte comunità locale</w:t>
      </w:r>
    </w:p>
    <w:p w14:paraId="50C28AAE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lang w:val="it-IT"/>
        </w:rPr>
        <w:t>c/ misurano al massimo 50 chilometri</w:t>
      </w:r>
    </w:p>
    <w:p w14:paraId="524F2621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</w:p>
    <w:p w14:paraId="41768F90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  <w:r w:rsidRPr="003B5A14">
        <w:rPr>
          <w:b/>
          <w:bCs/>
          <w:sz w:val="32"/>
          <w:szCs w:val="32"/>
          <w:lang w:val="it-IT"/>
        </w:rPr>
        <w:t>3/ Commercio globale:</w:t>
      </w:r>
    </w:p>
    <w:p w14:paraId="7C6E5D67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lang w:val="it-IT"/>
        </w:rPr>
        <w:t>a/ sostiene lo sviluppo delle comunità locali</w:t>
      </w:r>
    </w:p>
    <w:p w14:paraId="31022D4F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lang w:val="it-IT"/>
        </w:rPr>
        <w:t>b/ garantisce l'approvvigionamento di alimenti freschi di prima qualità e avvicina i produttori ai consumatori</w:t>
      </w:r>
    </w:p>
    <w:p w14:paraId="3B90F0F6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highlight w:val="yellow"/>
          <w:lang w:val="it-IT"/>
        </w:rPr>
        <w:t>c/ ha un'elevata impronta di carbonio</w:t>
      </w:r>
    </w:p>
    <w:p w14:paraId="4278EF39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</w:p>
    <w:p w14:paraId="347E4017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</w:p>
    <w:p w14:paraId="6A6D78C9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</w:p>
    <w:p w14:paraId="04BFAD56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  <w:r w:rsidRPr="003B5A14">
        <w:rPr>
          <w:b/>
          <w:bCs/>
          <w:sz w:val="32"/>
          <w:szCs w:val="32"/>
          <w:lang w:val="it-IT"/>
        </w:rPr>
        <w:t>4/ A livello globale, i materiali potenzialmente riutilizzabili vengono rimessi in circolazione a una percentuale di:</w:t>
      </w:r>
    </w:p>
    <w:p w14:paraId="48696873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lang w:val="it-IT"/>
        </w:rPr>
        <w:t>a/ più del 30%</w:t>
      </w:r>
    </w:p>
    <w:p w14:paraId="0ED8E410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lang w:val="it-IT"/>
        </w:rPr>
        <w:t>b/ circa il 15%</w:t>
      </w:r>
    </w:p>
    <w:p w14:paraId="31B1FCF3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highlight w:val="yellow"/>
          <w:lang w:val="it-IT"/>
        </w:rPr>
        <w:t>c/ meno del 9%</w:t>
      </w:r>
    </w:p>
    <w:p w14:paraId="1441C687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</w:p>
    <w:p w14:paraId="3A69F120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  <w:r w:rsidRPr="003B5A14">
        <w:rPr>
          <w:b/>
          <w:bCs/>
          <w:sz w:val="32"/>
          <w:szCs w:val="32"/>
          <w:lang w:val="it-IT"/>
        </w:rPr>
        <w:t>5/ L'economia circolare:</w:t>
      </w:r>
    </w:p>
    <w:p w14:paraId="0D54286D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highlight w:val="yellow"/>
          <w:lang w:val="it-IT"/>
        </w:rPr>
        <w:t>a/ porta alla riduzione della catena di approvvigionamento, spesso sovraccaricata</w:t>
      </w:r>
    </w:p>
    <w:p w14:paraId="709FA23B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lang w:val="it-IT"/>
        </w:rPr>
        <w:t>b/ partecipa allo sviluppo dell'estrazione delle materie prime e alla ricerca di nuovi giacimenti di materie prime</w:t>
      </w:r>
    </w:p>
    <w:p w14:paraId="371F99F6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lang w:val="it-IT"/>
        </w:rPr>
        <w:t>c/ determina il numero esatto di partecipanti alla cerchia dei fornitori</w:t>
      </w:r>
    </w:p>
    <w:p w14:paraId="526234D4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</w:p>
    <w:p w14:paraId="1C918747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  <w:r w:rsidRPr="003B5A14">
        <w:rPr>
          <w:b/>
          <w:bCs/>
          <w:sz w:val="32"/>
          <w:szCs w:val="32"/>
          <w:lang w:val="it-IT"/>
        </w:rPr>
        <w:t>6/ I rifiuti nell'economia circolare</w:t>
      </w:r>
    </w:p>
    <w:p w14:paraId="15FF759A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highlight w:val="yellow"/>
          <w:lang w:val="it-IT"/>
        </w:rPr>
        <w:t>a/ praticamente non esistono</w:t>
      </w:r>
    </w:p>
    <w:p w14:paraId="044F6160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lang w:val="it-IT"/>
        </w:rPr>
        <w:t>b/ vengono stoccati in destinazioni remote dove gli abitanti del luogo possono utilizzarli ulteriormente</w:t>
      </w:r>
    </w:p>
    <w:p w14:paraId="74575DD6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lang w:val="it-IT"/>
        </w:rPr>
        <w:t>c/ vengono smaltiti preferibilmente in inceneritori</w:t>
      </w:r>
    </w:p>
    <w:p w14:paraId="56B7E343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</w:p>
    <w:p w14:paraId="67965961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  <w:r w:rsidRPr="003B5A14">
        <w:rPr>
          <w:b/>
          <w:bCs/>
          <w:sz w:val="32"/>
          <w:szCs w:val="32"/>
          <w:lang w:val="it-IT"/>
        </w:rPr>
        <w:t xml:space="preserve">7/ </w:t>
      </w:r>
      <w:proofErr w:type="spellStart"/>
      <w:r w:rsidRPr="003B5A14">
        <w:rPr>
          <w:b/>
          <w:bCs/>
          <w:sz w:val="32"/>
          <w:szCs w:val="32"/>
          <w:lang w:val="it-IT"/>
        </w:rPr>
        <w:t>eAmbrosia</w:t>
      </w:r>
      <w:proofErr w:type="spellEnd"/>
      <w:r w:rsidRPr="003B5A14">
        <w:rPr>
          <w:b/>
          <w:bCs/>
          <w:sz w:val="32"/>
          <w:szCs w:val="32"/>
          <w:lang w:val="it-IT"/>
        </w:rPr>
        <w:t xml:space="preserve"> è:</w:t>
      </w:r>
    </w:p>
    <w:p w14:paraId="0DEFC87D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lang w:val="it-IT"/>
        </w:rPr>
        <w:t>a/ un portale elettronico per distinguere e registrare gli allergeni delle piante</w:t>
      </w:r>
    </w:p>
    <w:p w14:paraId="42EB2C9E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lang w:val="it-IT"/>
        </w:rPr>
        <w:t>b/ il registro delle prelibatezze nazionali dei singoli stati dell'Unione Europea</w:t>
      </w:r>
    </w:p>
    <w:p w14:paraId="531B6EA2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highlight w:val="yellow"/>
          <w:lang w:val="it-IT"/>
        </w:rPr>
        <w:t>c/ registro legale delle denominazioni di prodotti agricoli e alimentari, vini e alcolici registrati e protetti in tutta l'UE</w:t>
      </w:r>
      <w:r w:rsidRPr="003B5A14">
        <w:rPr>
          <w:sz w:val="32"/>
          <w:szCs w:val="32"/>
          <w:lang w:val="it-IT"/>
        </w:rPr>
        <w:t xml:space="preserve"> (fornisce un accesso diretto alle informazioni su tutte le indicazioni geografiche registrate, compresi gli strumenti legali di protezione e i disciplinari di prodotto. Mostra inoltre le date principali e i link alle domande e alla pubblicazione prima della registrazione delle indicazioni geografiche).</w:t>
      </w:r>
    </w:p>
    <w:p w14:paraId="5E701065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</w:p>
    <w:p w14:paraId="0C31E0D7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</w:p>
    <w:p w14:paraId="708B4C07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  <w:r w:rsidRPr="003B5A14">
        <w:rPr>
          <w:b/>
          <w:bCs/>
          <w:sz w:val="32"/>
          <w:szCs w:val="32"/>
          <w:lang w:val="it-IT"/>
        </w:rPr>
        <w:t>8/ I conigli possono essere venduti dal cortile:</w:t>
      </w:r>
    </w:p>
    <w:p w14:paraId="2AF0A407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lang w:val="it-IT"/>
        </w:rPr>
        <w:t>a/ freschi, macellati e dissanguati nella pelle</w:t>
      </w:r>
    </w:p>
    <w:p w14:paraId="6CD16134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highlight w:val="yellow"/>
          <w:lang w:val="it-IT"/>
        </w:rPr>
        <w:t>b/ freschi, macellati, eviscerati, con testa, fegato e reni</w:t>
      </w:r>
    </w:p>
    <w:p w14:paraId="378AFEBA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lang w:val="it-IT"/>
        </w:rPr>
        <w:t>c/ freschi, macellati, eviscerati con frattaglie e smembrati, è possibile vendere singole parti della carcassa.</w:t>
      </w:r>
    </w:p>
    <w:p w14:paraId="6A5B02B4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</w:p>
    <w:p w14:paraId="4083AB20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  <w:r w:rsidRPr="003B5A14">
        <w:rPr>
          <w:b/>
          <w:bCs/>
          <w:sz w:val="32"/>
          <w:szCs w:val="32"/>
          <w:lang w:val="it-IT"/>
        </w:rPr>
        <w:t>9/ Fiori:</w:t>
      </w:r>
    </w:p>
    <w:p w14:paraId="1648CE82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lang w:val="it-IT"/>
        </w:rPr>
        <w:t>a/ solo i negozi di orticoltura e fiori certificati possono vendere</w:t>
      </w:r>
    </w:p>
    <w:p w14:paraId="02270994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highlight w:val="yellow"/>
          <w:lang w:val="it-IT"/>
        </w:rPr>
        <w:lastRenderedPageBreak/>
        <w:t>b/ è possibile vendere dal cortile, spesso fiori freschi di stagione recisi che i clienti scelgono e tagliano da soli</w:t>
      </w:r>
    </w:p>
    <w:p w14:paraId="2EA716A8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lang w:val="it-IT"/>
        </w:rPr>
        <w:t>c/ non sono soggetti alla vendita in cortile</w:t>
      </w:r>
    </w:p>
    <w:p w14:paraId="5B1D0519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</w:p>
    <w:p w14:paraId="0359674D" w14:textId="77777777" w:rsidR="003B5A14" w:rsidRPr="003B5A14" w:rsidRDefault="003B5A14" w:rsidP="003B5A14">
      <w:pPr>
        <w:rPr>
          <w:b/>
          <w:bCs/>
          <w:sz w:val="32"/>
          <w:szCs w:val="32"/>
          <w:lang w:val="it-IT"/>
        </w:rPr>
      </w:pPr>
      <w:r w:rsidRPr="003B5A14">
        <w:rPr>
          <w:b/>
          <w:bCs/>
          <w:sz w:val="32"/>
          <w:szCs w:val="32"/>
          <w:lang w:val="it-IT"/>
        </w:rPr>
        <w:t>10/ La carne bovina può essere venduta dal cortile:</w:t>
      </w:r>
    </w:p>
    <w:p w14:paraId="17DCB8EF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lang w:val="it-IT"/>
        </w:rPr>
        <w:t>a/ solo stagionalmente nel periodo prima di Natale</w:t>
      </w:r>
    </w:p>
    <w:p w14:paraId="09AF7900" w14:textId="77777777" w:rsidR="003B5A14" w:rsidRPr="003B5A14" w:rsidRDefault="003B5A14" w:rsidP="003B5A14">
      <w:pPr>
        <w:rPr>
          <w:sz w:val="32"/>
          <w:szCs w:val="32"/>
          <w:lang w:val="it-IT"/>
        </w:rPr>
      </w:pPr>
      <w:r w:rsidRPr="003B5A14">
        <w:rPr>
          <w:sz w:val="32"/>
          <w:szCs w:val="32"/>
          <w:highlight w:val="yellow"/>
          <w:lang w:val="it-IT"/>
        </w:rPr>
        <w:t>b/ se l'animale proviene da allevamento proprio ed è stato macellato in un macello riconosciuto e sottoposto a ispezione veterinaria</w:t>
      </w:r>
    </w:p>
    <w:p w14:paraId="079CC9E0" w14:textId="2BC1B61D" w:rsidR="00A20B0F" w:rsidRPr="003B5A14" w:rsidRDefault="003B5A14" w:rsidP="003B5A14">
      <w:pPr>
        <w:rPr>
          <w:lang w:val="it-IT"/>
        </w:rPr>
      </w:pPr>
      <w:r w:rsidRPr="003B5A14">
        <w:rPr>
          <w:sz w:val="32"/>
          <w:szCs w:val="32"/>
          <w:lang w:val="it-IT"/>
        </w:rPr>
        <w:t xml:space="preserve">c/ se l'azienda non macella più di </w:t>
      </w:r>
      <w:proofErr w:type="gramStart"/>
      <w:r w:rsidRPr="003B5A14">
        <w:rPr>
          <w:sz w:val="32"/>
          <w:szCs w:val="32"/>
          <w:lang w:val="it-IT"/>
        </w:rPr>
        <w:t>3</w:t>
      </w:r>
      <w:proofErr w:type="gramEnd"/>
      <w:r w:rsidRPr="003B5A14">
        <w:rPr>
          <w:sz w:val="32"/>
          <w:szCs w:val="32"/>
          <w:lang w:val="it-IT"/>
        </w:rPr>
        <w:t xml:space="preserve"> animali all'anno in macelli domestici</w:t>
      </w:r>
    </w:p>
    <w:sectPr w:rsidR="00A20B0F" w:rsidRPr="003B5A14" w:rsidSect="0079125F">
      <w:headerReference w:type="default" r:id="rId9"/>
      <w:pgSz w:w="11906" w:h="16838"/>
      <w:pgMar w:top="143" w:right="1417" w:bottom="1417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BA05" w14:textId="77777777" w:rsidR="00CA4C9B" w:rsidRDefault="00CA4C9B" w:rsidP="0079125F">
      <w:pPr>
        <w:spacing w:after="0" w:line="240" w:lineRule="auto"/>
      </w:pPr>
      <w:r>
        <w:separator/>
      </w:r>
    </w:p>
  </w:endnote>
  <w:endnote w:type="continuationSeparator" w:id="0">
    <w:p w14:paraId="6D5D0D8D" w14:textId="77777777" w:rsidR="00CA4C9B" w:rsidRDefault="00CA4C9B" w:rsidP="0079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40B3" w14:textId="77777777" w:rsidR="00CA4C9B" w:rsidRDefault="00CA4C9B" w:rsidP="0079125F">
      <w:pPr>
        <w:spacing w:after="0" w:line="240" w:lineRule="auto"/>
      </w:pPr>
      <w:r>
        <w:separator/>
      </w:r>
    </w:p>
  </w:footnote>
  <w:footnote w:type="continuationSeparator" w:id="0">
    <w:p w14:paraId="003B8692" w14:textId="77777777" w:rsidR="00CA4C9B" w:rsidRDefault="00CA4C9B" w:rsidP="0079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7"/>
      <w:gridCol w:w="6275"/>
    </w:tblGrid>
    <w:tr w:rsidR="0079125F" w14:paraId="79DD7A23" w14:textId="77777777" w:rsidTr="00AA1849">
      <w:tc>
        <w:tcPr>
          <w:tcW w:w="4357" w:type="dxa"/>
        </w:tcPr>
        <w:p w14:paraId="210A08C3" w14:textId="77777777" w:rsidR="0079125F" w:rsidRDefault="0079125F" w:rsidP="00AA1849">
          <w:pPr>
            <w:pStyle w:val="Intestazione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18FEF55D" w14:textId="77777777" w:rsidR="0079125F" w:rsidRDefault="0079125F" w:rsidP="00AA1849">
          <w:pPr>
            <w:pStyle w:val="Intestazione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0817A012" w14:textId="77777777" w:rsidR="0079125F" w:rsidRDefault="0079125F" w:rsidP="00AA1849">
          <w:pPr>
            <w:pStyle w:val="Intestazione"/>
            <w:tabs>
              <w:tab w:val="left" w:pos="7634"/>
            </w:tabs>
            <w:ind w:left="-538"/>
            <w:jc w:val="center"/>
            <w:rPr>
              <w:noProof/>
              <w:lang w:val="tr-TR" w:eastAsia="tr-TR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78CDCAF8" wp14:editId="09F09059">
                <wp:extent cx="2283922" cy="468923"/>
                <wp:effectExtent l="0" t="0" r="2540" b="7620"/>
                <wp:docPr id="4" name="Resim 15487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meti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4391" cy="471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D647742" w14:textId="77777777" w:rsidR="0079125F" w:rsidRDefault="0079125F" w:rsidP="00AA1849">
          <w:pPr>
            <w:pStyle w:val="Intestazione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  <w:p w14:paraId="623FD29A" w14:textId="77777777" w:rsidR="0079125F" w:rsidRDefault="0079125F" w:rsidP="00AA1849">
          <w:pPr>
            <w:pStyle w:val="Intestazione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</w:tc>
      <w:tc>
        <w:tcPr>
          <w:tcW w:w="6275" w:type="dxa"/>
        </w:tcPr>
        <w:p w14:paraId="457F3D8E" w14:textId="77777777" w:rsidR="0079125F" w:rsidRDefault="0079125F" w:rsidP="00AA1849">
          <w:pPr>
            <w:pStyle w:val="Intestazione"/>
            <w:tabs>
              <w:tab w:val="left" w:pos="7634"/>
            </w:tabs>
            <w:jc w:val="center"/>
            <w:rPr>
              <w:noProof/>
            </w:rPr>
          </w:pPr>
        </w:p>
        <w:p w14:paraId="3D6941BC" w14:textId="77777777" w:rsidR="0079125F" w:rsidRDefault="0079125F" w:rsidP="00AA1849">
          <w:pPr>
            <w:pStyle w:val="Intestazione"/>
            <w:tabs>
              <w:tab w:val="left" w:pos="7634"/>
            </w:tabs>
            <w:ind w:left="2902"/>
            <w:jc w:val="center"/>
            <w:rPr>
              <w:noProof/>
              <w:lang w:val="tr-TR" w:eastAsia="tr-TR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9264" behindDoc="0" locked="0" layoutInCell="1" allowOverlap="1" wp14:anchorId="6CDE4A5F" wp14:editId="26D80684">
                <wp:simplePos x="0" y="0"/>
                <wp:positionH relativeFrom="column">
                  <wp:posOffset>2320925</wp:posOffset>
                </wp:positionH>
                <wp:positionV relativeFrom="paragraph">
                  <wp:posOffset>-635</wp:posOffset>
                </wp:positionV>
                <wp:extent cx="1044575" cy="638175"/>
                <wp:effectExtent l="0" t="0" r="3175" b="952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GATA LOGO mal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57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A0B9846" w14:textId="77777777" w:rsidR="0079125F" w:rsidRDefault="0079125F" w:rsidP="00AA1849">
          <w:pPr>
            <w:pStyle w:val="Intestazione"/>
            <w:tabs>
              <w:tab w:val="left" w:pos="7634"/>
            </w:tabs>
            <w:jc w:val="center"/>
            <w:rPr>
              <w:noProof/>
              <w:lang w:val="tr-TR" w:eastAsia="tr-TR"/>
            </w:rPr>
          </w:pPr>
        </w:p>
      </w:tc>
    </w:tr>
  </w:tbl>
  <w:p w14:paraId="40A38035" w14:textId="77777777" w:rsidR="0079125F" w:rsidRDefault="0079125F" w:rsidP="0079125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77A"/>
    <w:rsid w:val="00093167"/>
    <w:rsid w:val="000D7C61"/>
    <w:rsid w:val="000F2882"/>
    <w:rsid w:val="0011469F"/>
    <w:rsid w:val="001E38C1"/>
    <w:rsid w:val="002334DC"/>
    <w:rsid w:val="00356B77"/>
    <w:rsid w:val="003B5A14"/>
    <w:rsid w:val="003E4AF4"/>
    <w:rsid w:val="00430819"/>
    <w:rsid w:val="0068556D"/>
    <w:rsid w:val="006D377A"/>
    <w:rsid w:val="007402B0"/>
    <w:rsid w:val="0079125F"/>
    <w:rsid w:val="007C1AFD"/>
    <w:rsid w:val="007D40FE"/>
    <w:rsid w:val="00881A7D"/>
    <w:rsid w:val="00884DE1"/>
    <w:rsid w:val="008B5B05"/>
    <w:rsid w:val="00984ED4"/>
    <w:rsid w:val="00A20B0F"/>
    <w:rsid w:val="00A6268A"/>
    <w:rsid w:val="00BB2229"/>
    <w:rsid w:val="00C944AA"/>
    <w:rsid w:val="00CA4C9B"/>
    <w:rsid w:val="00D842D8"/>
    <w:rsid w:val="00E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E4BEA"/>
  <w15:docId w15:val="{43EB9820-4712-4C7E-91C3-A3B6A515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URESA regular text"/>
    <w:qFormat/>
    <w:rsid w:val="002334DC"/>
    <w:pPr>
      <w:spacing w:after="240"/>
      <w:jc w:val="both"/>
    </w:pPr>
    <w:rPr>
      <w:rFonts w:cstheme="minorHAnsi"/>
      <w:iCs/>
      <w:color w:val="000000" w:themeColor="text1"/>
      <w:sz w:val="24"/>
      <w:szCs w:val="24"/>
      <w:lang w:val="en-US"/>
    </w:rPr>
  </w:style>
  <w:style w:type="paragraph" w:styleId="Titolo1">
    <w:name w:val="heading 1"/>
    <w:aliases w:val="URESA chapter"/>
    <w:basedOn w:val="Titolo2"/>
    <w:next w:val="Normale"/>
    <w:link w:val="Titolo1Carattere"/>
    <w:uiPriority w:val="9"/>
    <w:qFormat/>
    <w:rsid w:val="003E4AF4"/>
    <w:pPr>
      <w:spacing w:before="0" w:after="240"/>
      <w:outlineLvl w:val="0"/>
    </w:pPr>
    <w:rPr>
      <w:rFonts w:asciiTheme="minorHAnsi" w:hAnsiTheme="minorHAnsi" w:cstheme="minorHAnsi"/>
      <w:bCs w:val="0"/>
      <w:iCs w:val="0"/>
      <w:color w:val="000000" w:themeColor="text1"/>
      <w:sz w:val="32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4A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377A"/>
    <w:rPr>
      <w:rFonts w:ascii="Tahoma" w:hAnsi="Tahoma" w:cs="Tahoma"/>
      <w:sz w:val="16"/>
      <w:szCs w:val="16"/>
    </w:rPr>
  </w:style>
  <w:style w:type="paragraph" w:styleId="Titolo">
    <w:name w:val="Title"/>
    <w:aliases w:val="URESA module title"/>
    <w:basedOn w:val="Titolo1"/>
    <w:next w:val="Normale"/>
    <w:link w:val="TitoloCarattere"/>
    <w:uiPriority w:val="10"/>
    <w:qFormat/>
    <w:rsid w:val="002334DC"/>
    <w:pPr>
      <w:contextualSpacing/>
    </w:pPr>
    <w:rPr>
      <w:rFonts w:cstheme="majorBidi"/>
      <w:noProof/>
      <w:kern w:val="28"/>
      <w:sz w:val="36"/>
      <w:szCs w:val="52"/>
      <w:lang w:eastAsia="pl-PL"/>
    </w:rPr>
  </w:style>
  <w:style w:type="character" w:customStyle="1" w:styleId="TitoloCarattere">
    <w:name w:val="Titolo Carattere"/>
    <w:aliases w:val="URESA module title Carattere"/>
    <w:basedOn w:val="Carpredefinitoparagrafo"/>
    <w:link w:val="Titolo"/>
    <w:uiPriority w:val="10"/>
    <w:rsid w:val="002334DC"/>
    <w:rPr>
      <w:rFonts w:eastAsiaTheme="majorEastAsia" w:cstheme="majorBidi"/>
      <w:b/>
      <w:noProof/>
      <w:color w:val="000000" w:themeColor="text1"/>
      <w:kern w:val="28"/>
      <w:sz w:val="36"/>
      <w:szCs w:val="52"/>
      <w:lang w:val="en-US" w:eastAsia="pl-PL"/>
    </w:rPr>
  </w:style>
  <w:style w:type="character" w:customStyle="1" w:styleId="Titolo1Carattere">
    <w:name w:val="Titolo 1 Carattere"/>
    <w:aliases w:val="URESA chapter Carattere"/>
    <w:basedOn w:val="Carpredefinitoparagrafo"/>
    <w:link w:val="Titolo1"/>
    <w:uiPriority w:val="9"/>
    <w:rsid w:val="003E4AF4"/>
    <w:rPr>
      <w:rFonts w:eastAsiaTheme="majorEastAsia" w:cstheme="minorHAnsi"/>
      <w:b/>
      <w:color w:val="000000" w:themeColor="text1"/>
      <w:sz w:val="32"/>
      <w:szCs w:val="24"/>
      <w:lang w:val="en-US"/>
    </w:rPr>
  </w:style>
  <w:style w:type="paragraph" w:styleId="Sottotitolo">
    <w:name w:val="Subtitle"/>
    <w:aliases w:val="URESA sub-chapter"/>
    <w:basedOn w:val="Titolo2"/>
    <w:next w:val="Normale"/>
    <w:link w:val="SottotitoloCarattere"/>
    <w:uiPriority w:val="11"/>
    <w:qFormat/>
    <w:rsid w:val="002334DC"/>
    <w:pPr>
      <w:spacing w:after="240"/>
    </w:pPr>
    <w:rPr>
      <w:rFonts w:asciiTheme="minorHAnsi" w:hAnsiTheme="minorHAnsi"/>
      <w:color w:val="auto"/>
      <w:sz w:val="28"/>
    </w:rPr>
  </w:style>
  <w:style w:type="character" w:customStyle="1" w:styleId="SottotitoloCarattere">
    <w:name w:val="Sottotitolo Carattere"/>
    <w:aliases w:val="URESA sub-chapter Carattere"/>
    <w:basedOn w:val="Carpredefinitoparagrafo"/>
    <w:link w:val="Sottotitolo"/>
    <w:uiPriority w:val="11"/>
    <w:rsid w:val="002334DC"/>
    <w:rPr>
      <w:rFonts w:eastAsiaTheme="majorEastAsia" w:cstheme="majorBidi"/>
      <w:b/>
      <w:bCs/>
      <w:iCs/>
      <w:sz w:val="28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4AF4"/>
    <w:rPr>
      <w:rFonts w:asciiTheme="majorHAnsi" w:eastAsiaTheme="majorEastAsia" w:hAnsiTheme="majorHAnsi" w:cstheme="majorBidi"/>
      <w:b/>
      <w:bCs/>
      <w:iCs/>
      <w:color w:val="4F81BD" w:themeColor="accent1"/>
      <w:sz w:val="26"/>
      <w:szCs w:val="2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9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25F"/>
    <w:rPr>
      <w:rFonts w:cstheme="minorHAnsi"/>
      <w:iCs/>
      <w:color w:val="000000" w:themeColor="text1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9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25F"/>
    <w:rPr>
      <w:rFonts w:cstheme="minorHAnsi"/>
      <w:iCs/>
      <w:color w:val="000000" w:themeColor="text1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79125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20B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Cs w:val="0"/>
      <w:color w:val="auto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d98e21-7858-42b8-a513-89b049052d4e">
      <Terms xmlns="http://schemas.microsoft.com/office/infopath/2007/PartnerControls"/>
    </lcf76f155ced4ddcb4097134ff3c332f>
    <TaxCatchAll xmlns="ebb57fef-aa04-4b64-85cb-dbd122f3ef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5528D5E10BA49B6643C35E826D0AA" ma:contentTypeVersion="17" ma:contentTypeDescription="Creare un nuovo documento." ma:contentTypeScope="" ma:versionID="50d951fb685cf663c005dfd49a598781">
  <xsd:schema xmlns:xsd="http://www.w3.org/2001/XMLSchema" xmlns:xs="http://www.w3.org/2001/XMLSchema" xmlns:p="http://schemas.microsoft.com/office/2006/metadata/properties" xmlns:ns2="f5d98e21-7858-42b8-a513-89b049052d4e" xmlns:ns3="ebb57fef-aa04-4b64-85cb-dbd122f3ef38" targetNamespace="http://schemas.microsoft.com/office/2006/metadata/properties" ma:root="true" ma:fieldsID="d1a1d64dd1ecea62c8ccb979514b014e" ns2:_="" ns3:_="">
    <xsd:import namespace="f5d98e21-7858-42b8-a513-89b049052d4e"/>
    <xsd:import namespace="ebb57fef-aa04-4b64-85cb-dbd122f3e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98e21-7858-42b8-a513-89b049052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7fef-aa04-4b64-85cb-dbd122f3ef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7a2fb5e-3e71-46c2-8cfb-b18f0a1e2fa7}" ma:internalName="TaxCatchAll" ma:showField="CatchAllData" ma:web="ebb57fef-aa04-4b64-85cb-dbd122f3ef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877F7-9C79-4A9C-A01D-C1BED962006E}">
  <ds:schemaRefs>
    <ds:schemaRef ds:uri="http://schemas.microsoft.com/office/2006/metadata/properties"/>
    <ds:schemaRef ds:uri="http://schemas.microsoft.com/office/infopath/2007/PartnerControls"/>
    <ds:schemaRef ds:uri="f5d98e21-7858-42b8-a513-89b049052d4e"/>
    <ds:schemaRef ds:uri="ebb57fef-aa04-4b64-85cb-dbd122f3ef38"/>
  </ds:schemaRefs>
</ds:datastoreItem>
</file>

<file path=customXml/itemProps2.xml><?xml version="1.0" encoding="utf-8"?>
<ds:datastoreItem xmlns:ds="http://schemas.openxmlformats.org/officeDocument/2006/customXml" ds:itemID="{4B2FE703-514D-4734-B6C5-4EC851603D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E73DF-E6A7-43A6-BBD1-0007E97D9C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 Pal</dc:creator>
  <cp:lastModifiedBy>Michele Alessandro D'Alsazia - michele.dalsazia@studio.unibo.it</cp:lastModifiedBy>
  <cp:revision>5</cp:revision>
  <dcterms:created xsi:type="dcterms:W3CDTF">2021-09-09T09:45:00Z</dcterms:created>
  <dcterms:modified xsi:type="dcterms:W3CDTF">2022-12-19T13:54:00Z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0x0101006215528D5E10BA49B6643C35E826D0AA</vt:lpwstr>
  </property>
</Properties>
</file>